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BAC8B" w14:textId="16A1F597" w:rsidR="009177F2" w:rsidRDefault="00A559A2">
      <w:pPr>
        <w:pStyle w:val="Title"/>
      </w:pPr>
      <w:r>
        <w:t xml:space="preserve">ESG 1-Year </w:t>
      </w:r>
      <w:r w:rsidR="00E712E6">
        <w:t>Resolution</w:t>
      </w:r>
      <w:r w:rsidR="00E712E6">
        <w:rPr>
          <w:spacing w:val="-11"/>
        </w:rPr>
        <w:t xml:space="preserve"> </w:t>
      </w:r>
      <w:r w:rsidR="00D032CC">
        <w:rPr>
          <w:spacing w:val="-11"/>
        </w:rPr>
        <w:t xml:space="preserve">Template </w:t>
      </w:r>
      <w:r w:rsidR="00E712E6">
        <w:t>of</w:t>
      </w:r>
      <w:r w:rsidR="00E712E6">
        <w:rPr>
          <w:spacing w:val="-11"/>
        </w:rPr>
        <w:t xml:space="preserve"> </w:t>
      </w:r>
      <w:r w:rsidR="00E712E6">
        <w:t>the</w:t>
      </w:r>
      <w:r w:rsidR="00E712E6">
        <w:rPr>
          <w:spacing w:val="-11"/>
        </w:rPr>
        <w:t xml:space="preserve"> </w:t>
      </w:r>
      <w:r w:rsidR="00E712E6">
        <w:t>Governing</w:t>
      </w:r>
      <w:r w:rsidR="00E712E6">
        <w:rPr>
          <w:spacing w:val="-10"/>
        </w:rPr>
        <w:t xml:space="preserve"> </w:t>
      </w:r>
      <w:r w:rsidR="00E712E6">
        <w:rPr>
          <w:spacing w:val="-4"/>
        </w:rPr>
        <w:t>Body</w:t>
      </w:r>
    </w:p>
    <w:p w14:paraId="72171BCC" w14:textId="77777777" w:rsidR="009177F2" w:rsidRPr="00E7588F" w:rsidRDefault="00E712E6">
      <w:pPr>
        <w:spacing w:before="254"/>
        <w:ind w:left="120"/>
        <w:rPr>
          <w:b/>
          <w:sz w:val="24"/>
        </w:rPr>
      </w:pPr>
      <w:r w:rsidRPr="00E7588F">
        <w:rPr>
          <w:b/>
          <w:spacing w:val="-2"/>
          <w:sz w:val="24"/>
        </w:rPr>
        <w:t>INSTRUCTIONS:</w:t>
      </w:r>
    </w:p>
    <w:p w14:paraId="7B925000" w14:textId="0B2A8C0E" w:rsidR="009177F2" w:rsidRDefault="00E712E6" w:rsidP="009C6CC5">
      <w:pPr>
        <w:pStyle w:val="Heading1"/>
        <w:spacing w:line="276" w:lineRule="auto"/>
        <w:ind w:right="482"/>
      </w:pPr>
      <w:r>
        <w:t>Applicants</w:t>
      </w:r>
      <w:r>
        <w:rPr>
          <w:spacing w:val="-2"/>
        </w:rPr>
        <w:t xml:space="preserve"> </w:t>
      </w:r>
      <w:r>
        <w:t>are</w:t>
      </w:r>
      <w:r>
        <w:rPr>
          <w:spacing w:val="-3"/>
        </w:rPr>
        <w:t xml:space="preserve"> </w:t>
      </w:r>
      <w:r>
        <w:t>required</w:t>
      </w:r>
      <w:r>
        <w:rPr>
          <w:spacing w:val="-3"/>
        </w:rPr>
        <w:t xml:space="preserve"> </w:t>
      </w:r>
      <w:r>
        <w:t>to</w:t>
      </w:r>
      <w:r>
        <w:rPr>
          <w:spacing w:val="-3"/>
        </w:rPr>
        <w:t xml:space="preserve"> </w:t>
      </w:r>
      <w:r>
        <w:t>use</w:t>
      </w:r>
      <w:r>
        <w:rPr>
          <w:spacing w:val="-2"/>
        </w:rPr>
        <w:t xml:space="preserve"> </w:t>
      </w:r>
      <w:r>
        <w:t>this</w:t>
      </w:r>
      <w:r>
        <w:rPr>
          <w:spacing w:val="-4"/>
        </w:rPr>
        <w:t xml:space="preserve"> </w:t>
      </w:r>
      <w:r w:rsidR="00BF262E">
        <w:rPr>
          <w:spacing w:val="-4"/>
        </w:rPr>
        <w:t xml:space="preserve">Authorizing </w:t>
      </w:r>
      <w:r>
        <w:t>Resolution</w:t>
      </w:r>
      <w:r>
        <w:rPr>
          <w:spacing w:val="-3"/>
        </w:rPr>
        <w:t xml:space="preserve"> </w:t>
      </w:r>
      <w:r>
        <w:t>template</w:t>
      </w:r>
      <w:r>
        <w:rPr>
          <w:spacing w:val="-2"/>
        </w:rPr>
        <w:t xml:space="preserve"> </w:t>
      </w:r>
      <w:r>
        <w:t>in</w:t>
      </w:r>
      <w:r>
        <w:rPr>
          <w:spacing w:val="-6"/>
        </w:rPr>
        <w:t xml:space="preserve"> </w:t>
      </w:r>
      <w:r>
        <w:t>content</w:t>
      </w:r>
      <w:r>
        <w:rPr>
          <w:spacing w:val="-4"/>
        </w:rPr>
        <w:t xml:space="preserve"> </w:t>
      </w:r>
      <w:r>
        <w:t>and</w:t>
      </w:r>
      <w:r>
        <w:rPr>
          <w:spacing w:val="-3"/>
        </w:rPr>
        <w:t xml:space="preserve"> </w:t>
      </w:r>
      <w:r>
        <w:t>form</w:t>
      </w:r>
      <w:r>
        <w:rPr>
          <w:spacing w:val="-3"/>
        </w:rPr>
        <w:t xml:space="preserve"> </w:t>
      </w:r>
      <w:r>
        <w:t>on their Letterhead.</w:t>
      </w:r>
      <w:r w:rsidR="00E338BB" w:rsidRPr="00E338BB">
        <w:t xml:space="preserve"> </w:t>
      </w:r>
      <w:r w:rsidR="00E338BB" w:rsidRPr="008D0E4B">
        <w:rPr>
          <w:u w:val="single"/>
        </w:rPr>
        <w:t>Failure to provide a complete Authorizing Resolution on this acceptable Department-approved resolution template by the application due date will result in the immediate disqualification of the application.</w:t>
      </w:r>
    </w:p>
    <w:p w14:paraId="3714099C" w14:textId="3A7B4510" w:rsidR="009177F2" w:rsidRPr="009C6CC5" w:rsidRDefault="00E712E6" w:rsidP="009C6CC5">
      <w:pPr>
        <w:pStyle w:val="BodyText"/>
        <w:spacing w:before="201" w:line="276" w:lineRule="auto"/>
        <w:ind w:left="120" w:right="439"/>
      </w:pPr>
      <w:r w:rsidRPr="009C6CC5">
        <w:rPr>
          <w:u w:val="single" w:color="0033CC"/>
        </w:rPr>
        <w:t>Items</w:t>
      </w:r>
      <w:r w:rsidRPr="009C6CC5">
        <w:rPr>
          <w:spacing w:val="-4"/>
          <w:u w:val="single" w:color="0033CC"/>
        </w:rPr>
        <w:t xml:space="preserve"> </w:t>
      </w:r>
      <w:r w:rsidR="006D29B8" w:rsidRPr="009C6CC5">
        <w:rPr>
          <w:spacing w:val="-4"/>
          <w:u w:val="single" w:color="0033CC"/>
        </w:rPr>
        <w:t>in</w:t>
      </w:r>
      <w:r w:rsidR="009C6CC5" w:rsidRPr="009C6CC5">
        <w:rPr>
          <w:spacing w:val="-4"/>
          <w:u w:val="single" w:color="0033CC"/>
        </w:rPr>
        <w:t xml:space="preserve"> </w:t>
      </w:r>
      <w:r w:rsidRPr="009C6CC5">
        <w:rPr>
          <w:u w:val="single" w:color="0033CC"/>
        </w:rPr>
        <w:t>surrounded</w:t>
      </w:r>
      <w:r w:rsidRPr="009C6CC5">
        <w:rPr>
          <w:spacing w:val="-3"/>
          <w:u w:val="single" w:color="0033CC"/>
        </w:rPr>
        <w:t xml:space="preserve"> </w:t>
      </w:r>
      <w:r w:rsidRPr="009C6CC5">
        <w:rPr>
          <w:u w:val="single" w:color="0033CC"/>
        </w:rPr>
        <w:t>by</w:t>
      </w:r>
      <w:r w:rsidRPr="009C6CC5">
        <w:rPr>
          <w:spacing w:val="-5"/>
          <w:u w:val="single" w:color="0033CC"/>
        </w:rPr>
        <w:t xml:space="preserve"> </w:t>
      </w:r>
      <w:r w:rsidRPr="009C6CC5">
        <w:rPr>
          <w:u w:val="single" w:color="0033CC"/>
        </w:rPr>
        <w:t>brackets</w:t>
      </w:r>
      <w:r w:rsidRPr="009C6CC5">
        <w:t>:</w:t>
      </w:r>
      <w:r w:rsidRPr="009C6CC5">
        <w:rPr>
          <w:spacing w:val="-3"/>
        </w:rPr>
        <w:t xml:space="preserve"> </w:t>
      </w:r>
      <w:r w:rsidRPr="009C6CC5">
        <w:t>Insert</w:t>
      </w:r>
      <w:r w:rsidRPr="009C6CC5">
        <w:rPr>
          <w:spacing w:val="-3"/>
        </w:rPr>
        <w:t xml:space="preserve"> </w:t>
      </w:r>
      <w:r w:rsidRPr="009C6CC5">
        <w:t>the</w:t>
      </w:r>
      <w:r w:rsidRPr="009C6CC5">
        <w:rPr>
          <w:spacing w:val="-3"/>
        </w:rPr>
        <w:t xml:space="preserve"> </w:t>
      </w:r>
      <w:r w:rsidRPr="009C6CC5">
        <w:t>information</w:t>
      </w:r>
      <w:r w:rsidRPr="009C6CC5">
        <w:rPr>
          <w:spacing w:val="-3"/>
        </w:rPr>
        <w:t xml:space="preserve"> </w:t>
      </w:r>
      <w:r w:rsidRPr="009C6CC5">
        <w:t>that</w:t>
      </w:r>
      <w:r w:rsidRPr="009C6CC5">
        <w:rPr>
          <w:spacing w:val="-5"/>
        </w:rPr>
        <w:t xml:space="preserve"> </w:t>
      </w:r>
      <w:r w:rsidRPr="009C6CC5">
        <w:t>applies</w:t>
      </w:r>
      <w:r w:rsidRPr="009C6CC5">
        <w:rPr>
          <w:spacing w:val="-4"/>
        </w:rPr>
        <w:t xml:space="preserve"> </w:t>
      </w:r>
      <w:r w:rsidRPr="009C6CC5">
        <w:t>to</w:t>
      </w:r>
      <w:r w:rsidRPr="009C6CC5">
        <w:rPr>
          <w:spacing w:val="-7"/>
        </w:rPr>
        <w:t xml:space="preserve"> </w:t>
      </w:r>
      <w:r w:rsidRPr="009C6CC5">
        <w:t>your</w:t>
      </w:r>
      <w:r w:rsidRPr="009C6CC5">
        <w:rPr>
          <w:spacing w:val="-4"/>
        </w:rPr>
        <w:t xml:space="preserve"> </w:t>
      </w:r>
      <w:r w:rsidRPr="009C6CC5">
        <w:t>organization and be sure to delete the other inapplicable items before finalizing.</w:t>
      </w:r>
    </w:p>
    <w:p w14:paraId="16C17805" w14:textId="7AD20B28" w:rsidR="009177F2" w:rsidRDefault="00E712E6" w:rsidP="009C6CC5">
      <w:pPr>
        <w:pStyle w:val="BodyText"/>
        <w:spacing w:before="200" w:line="276" w:lineRule="auto"/>
        <w:ind w:left="120" w:right="357"/>
      </w:pPr>
      <w:r>
        <w:rPr>
          <w:color w:val="0033CC"/>
          <w:u w:val="single" w:color="0033CC"/>
        </w:rPr>
        <w:t>Items</w:t>
      </w:r>
      <w:r>
        <w:rPr>
          <w:color w:val="0033CC"/>
          <w:spacing w:val="-3"/>
          <w:u w:val="single" w:color="0033CC"/>
        </w:rPr>
        <w:t xml:space="preserve"> </w:t>
      </w:r>
      <w:r>
        <w:rPr>
          <w:color w:val="0033CC"/>
          <w:u w:val="single" w:color="0033CC"/>
        </w:rPr>
        <w:t>in</w:t>
      </w:r>
      <w:r w:rsidR="006D29B8">
        <w:rPr>
          <w:color w:val="0033CC"/>
          <w:u w:val="single" w:color="0033CC"/>
        </w:rPr>
        <w:t xml:space="preserve"> blue font,</w:t>
      </w:r>
      <w:r>
        <w:rPr>
          <w:color w:val="0033CC"/>
          <w:spacing w:val="-2"/>
          <w:u w:val="single" w:color="0033CC"/>
        </w:rPr>
        <w:t xml:space="preserve"> </w:t>
      </w:r>
      <w:r>
        <w:rPr>
          <w:color w:val="0033CC"/>
          <w:u w:val="single" w:color="0033CC"/>
        </w:rPr>
        <w:t>italics</w:t>
      </w:r>
      <w:r>
        <w:rPr>
          <w:color w:val="0033CC"/>
        </w:rPr>
        <w:t>:</w:t>
      </w:r>
      <w:r>
        <w:rPr>
          <w:color w:val="0033CC"/>
          <w:spacing w:val="-2"/>
        </w:rPr>
        <w:t xml:space="preserve"> </w:t>
      </w:r>
      <w:r>
        <w:rPr>
          <w:color w:val="0033CC"/>
        </w:rPr>
        <w:t>These</w:t>
      </w:r>
      <w:r>
        <w:rPr>
          <w:color w:val="0033CC"/>
          <w:spacing w:val="-7"/>
        </w:rPr>
        <w:t xml:space="preserve"> </w:t>
      </w:r>
      <w:r>
        <w:rPr>
          <w:color w:val="0033CC"/>
        </w:rPr>
        <w:t>are</w:t>
      </w:r>
      <w:r>
        <w:rPr>
          <w:color w:val="0033CC"/>
          <w:spacing w:val="-2"/>
        </w:rPr>
        <w:t xml:space="preserve"> </w:t>
      </w:r>
      <w:r>
        <w:rPr>
          <w:color w:val="0033CC"/>
        </w:rPr>
        <w:t>instructions</w:t>
      </w:r>
      <w:r>
        <w:rPr>
          <w:color w:val="0033CC"/>
          <w:spacing w:val="-3"/>
        </w:rPr>
        <w:t xml:space="preserve"> </w:t>
      </w:r>
      <w:r>
        <w:rPr>
          <w:color w:val="0033CC"/>
        </w:rPr>
        <w:t>for</w:t>
      </w:r>
      <w:r>
        <w:rPr>
          <w:color w:val="0033CC"/>
          <w:spacing w:val="-4"/>
        </w:rPr>
        <w:t xml:space="preserve"> </w:t>
      </w:r>
      <w:r>
        <w:rPr>
          <w:color w:val="0033CC"/>
        </w:rPr>
        <w:t>what</w:t>
      </w:r>
      <w:r>
        <w:rPr>
          <w:color w:val="0033CC"/>
          <w:spacing w:val="-2"/>
        </w:rPr>
        <w:t xml:space="preserve"> </w:t>
      </w:r>
      <w:r>
        <w:rPr>
          <w:color w:val="0033CC"/>
        </w:rPr>
        <w:t>information</w:t>
      </w:r>
      <w:r>
        <w:rPr>
          <w:color w:val="0033CC"/>
          <w:spacing w:val="-2"/>
        </w:rPr>
        <w:t xml:space="preserve"> </w:t>
      </w:r>
      <w:r>
        <w:rPr>
          <w:color w:val="0033CC"/>
        </w:rPr>
        <w:t>should</w:t>
      </w:r>
      <w:r>
        <w:rPr>
          <w:color w:val="0033CC"/>
          <w:spacing w:val="-2"/>
        </w:rPr>
        <w:t xml:space="preserve"> </w:t>
      </w:r>
      <w:r>
        <w:rPr>
          <w:color w:val="0033CC"/>
        </w:rPr>
        <w:t>be</w:t>
      </w:r>
      <w:r>
        <w:rPr>
          <w:color w:val="0033CC"/>
          <w:spacing w:val="-2"/>
        </w:rPr>
        <w:t xml:space="preserve"> </w:t>
      </w:r>
      <w:r>
        <w:rPr>
          <w:color w:val="0033CC"/>
        </w:rPr>
        <w:t>filled</w:t>
      </w:r>
      <w:r>
        <w:rPr>
          <w:color w:val="0033CC"/>
          <w:spacing w:val="-2"/>
        </w:rPr>
        <w:t xml:space="preserve"> </w:t>
      </w:r>
      <w:r>
        <w:rPr>
          <w:color w:val="0033CC"/>
        </w:rPr>
        <w:t>in</w:t>
      </w:r>
      <w:r>
        <w:rPr>
          <w:color w:val="0033CC"/>
          <w:spacing w:val="-4"/>
        </w:rPr>
        <w:t xml:space="preserve"> </w:t>
      </w:r>
      <w:r>
        <w:rPr>
          <w:color w:val="0033CC"/>
        </w:rPr>
        <w:t>for</w:t>
      </w:r>
      <w:r>
        <w:rPr>
          <w:color w:val="0033CC"/>
          <w:spacing w:val="-4"/>
        </w:rPr>
        <w:t xml:space="preserve"> </w:t>
      </w:r>
      <w:r>
        <w:rPr>
          <w:color w:val="0033CC"/>
        </w:rPr>
        <w:t>those fields. Be sure to delete or replace this text</w:t>
      </w:r>
      <w:r>
        <w:rPr>
          <w:color w:val="0033CC"/>
          <w:spacing w:val="-1"/>
        </w:rPr>
        <w:t xml:space="preserve"> </w:t>
      </w:r>
      <w:r>
        <w:rPr>
          <w:color w:val="0033CC"/>
        </w:rPr>
        <w:t>with language for your organization that</w:t>
      </w:r>
      <w:r>
        <w:rPr>
          <w:color w:val="0033CC"/>
          <w:spacing w:val="-1"/>
        </w:rPr>
        <w:t xml:space="preserve"> </w:t>
      </w:r>
      <w:r>
        <w:rPr>
          <w:color w:val="0033CC"/>
        </w:rPr>
        <w:t>is responsive to the instructions provided, as applicable.</w:t>
      </w:r>
    </w:p>
    <w:p w14:paraId="17262332" w14:textId="05643AB4" w:rsidR="009177F2" w:rsidRPr="009C6CC5" w:rsidRDefault="00E712E6" w:rsidP="009C6CC5">
      <w:pPr>
        <w:pStyle w:val="BodyText"/>
        <w:spacing w:before="200" w:line="276" w:lineRule="auto"/>
        <w:ind w:left="120" w:right="142"/>
      </w:pPr>
      <w:r w:rsidRPr="009C6CC5">
        <w:t>All information provided will be verified using the entity’s bylaws, or appropriate governing documents for cities and counties.</w:t>
      </w:r>
      <w:r w:rsidRPr="009C6CC5">
        <w:rPr>
          <w:spacing w:val="40"/>
        </w:rPr>
        <w:t xml:space="preserve"> </w:t>
      </w:r>
      <w:r w:rsidRPr="009C6CC5">
        <w:t>If the governing documents of the organization are not reflective of the current board makeup, the Applicant needs to notify</w:t>
      </w:r>
      <w:r w:rsidRPr="009C6CC5">
        <w:rPr>
          <w:spacing w:val="-3"/>
        </w:rPr>
        <w:t xml:space="preserve"> </w:t>
      </w:r>
      <w:r w:rsidR="00B910CC" w:rsidRPr="009C6CC5">
        <w:t>the Department</w:t>
      </w:r>
      <w:r w:rsidRPr="009C6CC5">
        <w:rPr>
          <w:spacing w:val="-3"/>
        </w:rPr>
        <w:t xml:space="preserve"> </w:t>
      </w:r>
      <w:r w:rsidRPr="009C6CC5">
        <w:t>in</w:t>
      </w:r>
      <w:r w:rsidRPr="009C6CC5">
        <w:rPr>
          <w:spacing w:val="-2"/>
        </w:rPr>
        <w:t xml:space="preserve"> </w:t>
      </w:r>
      <w:r w:rsidRPr="009C6CC5">
        <w:t>writing</w:t>
      </w:r>
      <w:r w:rsidRPr="009C6CC5">
        <w:rPr>
          <w:spacing w:val="-4"/>
        </w:rPr>
        <w:t xml:space="preserve"> </w:t>
      </w:r>
      <w:r w:rsidRPr="009C6CC5">
        <w:t>of</w:t>
      </w:r>
      <w:r w:rsidRPr="009C6CC5">
        <w:rPr>
          <w:spacing w:val="-5"/>
        </w:rPr>
        <w:t xml:space="preserve"> </w:t>
      </w:r>
      <w:r w:rsidRPr="009C6CC5">
        <w:t>the</w:t>
      </w:r>
      <w:r w:rsidRPr="009C6CC5">
        <w:rPr>
          <w:spacing w:val="-4"/>
        </w:rPr>
        <w:t xml:space="preserve"> </w:t>
      </w:r>
      <w:r w:rsidRPr="009C6CC5">
        <w:t>discrepancy</w:t>
      </w:r>
      <w:r w:rsidRPr="009C6CC5">
        <w:rPr>
          <w:spacing w:val="-3"/>
        </w:rPr>
        <w:t xml:space="preserve"> </w:t>
      </w:r>
      <w:r w:rsidRPr="009C6CC5">
        <w:t>and</w:t>
      </w:r>
      <w:r w:rsidRPr="009C6CC5">
        <w:rPr>
          <w:spacing w:val="-4"/>
        </w:rPr>
        <w:t xml:space="preserve"> </w:t>
      </w:r>
      <w:r w:rsidRPr="009C6CC5">
        <w:t>provide</w:t>
      </w:r>
      <w:r w:rsidRPr="009C6CC5">
        <w:rPr>
          <w:spacing w:val="-2"/>
        </w:rPr>
        <w:t xml:space="preserve"> </w:t>
      </w:r>
      <w:r w:rsidRPr="009C6CC5">
        <w:t>an</w:t>
      </w:r>
      <w:r w:rsidRPr="009C6CC5">
        <w:rPr>
          <w:spacing w:val="-2"/>
        </w:rPr>
        <w:t xml:space="preserve"> </w:t>
      </w:r>
      <w:r w:rsidRPr="009C6CC5">
        <w:t>explanation</w:t>
      </w:r>
      <w:r w:rsidRPr="009C6CC5">
        <w:rPr>
          <w:spacing w:val="-4"/>
        </w:rPr>
        <w:t xml:space="preserve"> </w:t>
      </w:r>
      <w:r w:rsidRPr="009C6CC5">
        <w:t>for</w:t>
      </w:r>
      <w:r w:rsidRPr="009C6CC5">
        <w:rPr>
          <w:spacing w:val="-4"/>
        </w:rPr>
        <w:t xml:space="preserve"> </w:t>
      </w:r>
      <w:r w:rsidRPr="009C6CC5">
        <w:t>it.</w:t>
      </w:r>
      <w:r w:rsidRPr="009C6CC5">
        <w:rPr>
          <w:spacing w:val="-2"/>
        </w:rPr>
        <w:t xml:space="preserve"> </w:t>
      </w:r>
      <w:r w:rsidRPr="009C6CC5">
        <w:t>To</w:t>
      </w:r>
      <w:r w:rsidRPr="009C6CC5">
        <w:rPr>
          <w:spacing w:val="-4"/>
        </w:rPr>
        <w:t xml:space="preserve"> </w:t>
      </w:r>
      <w:r w:rsidRPr="009C6CC5">
        <w:t>help</w:t>
      </w:r>
      <w:r w:rsidRPr="009C6CC5">
        <w:rPr>
          <w:spacing w:val="-2"/>
        </w:rPr>
        <w:t xml:space="preserve"> </w:t>
      </w:r>
      <w:r w:rsidRPr="009C6CC5">
        <w:t>speed up processing of your Authorizing Resolution, submit this information along with your Authorizing Resolution.</w:t>
      </w:r>
    </w:p>
    <w:p w14:paraId="760B1A95" w14:textId="77777777" w:rsidR="008D0E4B" w:rsidRDefault="008D0E4B">
      <w:pPr>
        <w:rPr>
          <w:b/>
          <w:bCs/>
          <w:sz w:val="24"/>
          <w:szCs w:val="24"/>
        </w:rPr>
      </w:pPr>
      <w:r>
        <w:br w:type="page"/>
      </w:r>
    </w:p>
    <w:p w14:paraId="2D2104AA" w14:textId="167733CE" w:rsidR="009177F2" w:rsidRPr="0086727D" w:rsidRDefault="00E712E6">
      <w:pPr>
        <w:pStyle w:val="Heading1"/>
        <w:tabs>
          <w:tab w:val="left" w:pos="2619"/>
        </w:tabs>
        <w:spacing w:before="201"/>
        <w:ind w:left="19"/>
        <w:jc w:val="center"/>
      </w:pPr>
      <w:r>
        <w:t>RESOLUTION</w:t>
      </w:r>
      <w:r>
        <w:rPr>
          <w:spacing w:val="-3"/>
        </w:rPr>
        <w:t xml:space="preserve"> </w:t>
      </w:r>
      <w:r>
        <w:rPr>
          <w:spacing w:val="-5"/>
        </w:rPr>
        <w:t>NO.</w:t>
      </w:r>
      <w:r w:rsidR="00544A6A">
        <w:rPr>
          <w:spacing w:val="-5"/>
        </w:rPr>
        <w:t xml:space="preserve"> _____</w:t>
      </w:r>
      <w:r w:rsidR="00544A6A" w:rsidRPr="00544A6A">
        <w:rPr>
          <w:b w:val="0"/>
          <w:bCs w:val="0"/>
        </w:rPr>
        <w:t xml:space="preserve"> [</w:t>
      </w:r>
      <w:r w:rsidR="00544A6A" w:rsidRPr="0086727D">
        <w:rPr>
          <w:b w:val="0"/>
          <w:bCs w:val="0"/>
        </w:rPr>
        <w:t>Insert resolution number]</w:t>
      </w:r>
    </w:p>
    <w:p w14:paraId="66BCBCE1" w14:textId="004D6E5B" w:rsidR="009177F2" w:rsidRPr="0086727D" w:rsidRDefault="00E712E6">
      <w:pPr>
        <w:spacing w:before="240" w:line="276" w:lineRule="auto"/>
        <w:ind w:left="840" w:right="126"/>
        <w:rPr>
          <w:b/>
          <w:sz w:val="24"/>
        </w:rPr>
      </w:pPr>
      <w:r w:rsidRPr="0086727D">
        <w:rPr>
          <w:b/>
          <w:sz w:val="24"/>
        </w:rPr>
        <w:t>A</w:t>
      </w:r>
      <w:r w:rsidRPr="0086727D">
        <w:rPr>
          <w:b/>
          <w:spacing w:val="-5"/>
          <w:sz w:val="24"/>
        </w:rPr>
        <w:t xml:space="preserve"> </w:t>
      </w:r>
      <w:r w:rsidRPr="0086727D">
        <w:rPr>
          <w:b/>
          <w:sz w:val="24"/>
        </w:rPr>
        <w:t>RESOLUTION</w:t>
      </w:r>
      <w:r w:rsidRPr="0086727D">
        <w:rPr>
          <w:b/>
          <w:spacing w:val="-5"/>
          <w:sz w:val="24"/>
        </w:rPr>
        <w:t xml:space="preserve"> </w:t>
      </w:r>
      <w:r w:rsidRPr="0086727D">
        <w:rPr>
          <w:b/>
          <w:sz w:val="24"/>
        </w:rPr>
        <w:t>APPROVING</w:t>
      </w:r>
      <w:r w:rsidRPr="0086727D">
        <w:rPr>
          <w:b/>
          <w:spacing w:val="-5"/>
          <w:sz w:val="24"/>
        </w:rPr>
        <w:t xml:space="preserve"> </w:t>
      </w:r>
      <w:r w:rsidRPr="0086727D">
        <w:rPr>
          <w:b/>
          <w:sz w:val="24"/>
        </w:rPr>
        <w:t>AN</w:t>
      </w:r>
      <w:r w:rsidRPr="0086727D">
        <w:rPr>
          <w:b/>
          <w:spacing w:val="-5"/>
          <w:sz w:val="24"/>
        </w:rPr>
        <w:t xml:space="preserve"> </w:t>
      </w:r>
      <w:r w:rsidRPr="0086727D">
        <w:rPr>
          <w:b/>
          <w:sz w:val="24"/>
        </w:rPr>
        <w:t>APPLICATION</w:t>
      </w:r>
      <w:r w:rsidRPr="0086727D">
        <w:rPr>
          <w:b/>
          <w:spacing w:val="-5"/>
          <w:sz w:val="24"/>
        </w:rPr>
        <w:t xml:space="preserve"> </w:t>
      </w:r>
      <w:r w:rsidRPr="0086727D">
        <w:rPr>
          <w:b/>
          <w:sz w:val="24"/>
        </w:rPr>
        <w:t>FOR</w:t>
      </w:r>
      <w:r w:rsidRPr="0086727D">
        <w:rPr>
          <w:b/>
          <w:spacing w:val="-5"/>
          <w:sz w:val="24"/>
        </w:rPr>
        <w:t xml:space="preserve"> </w:t>
      </w:r>
      <w:r w:rsidRPr="0086727D">
        <w:rPr>
          <w:b/>
          <w:sz w:val="24"/>
        </w:rPr>
        <w:t>FUNDING</w:t>
      </w:r>
      <w:r w:rsidRPr="0086727D">
        <w:rPr>
          <w:b/>
          <w:spacing w:val="-5"/>
          <w:sz w:val="24"/>
        </w:rPr>
        <w:t xml:space="preserve"> </w:t>
      </w:r>
      <w:r w:rsidRPr="0086727D">
        <w:rPr>
          <w:b/>
          <w:sz w:val="24"/>
        </w:rPr>
        <w:t>AND</w:t>
      </w:r>
      <w:r w:rsidRPr="0086727D">
        <w:rPr>
          <w:b/>
          <w:spacing w:val="-5"/>
          <w:sz w:val="24"/>
        </w:rPr>
        <w:t xml:space="preserve"> </w:t>
      </w:r>
      <w:r w:rsidRPr="0086727D">
        <w:rPr>
          <w:b/>
          <w:sz w:val="24"/>
        </w:rPr>
        <w:t xml:space="preserve">THE EXECUTION OF A GRANT AGREEMENT AND ANY AMENDMENTS THERETO FROM THE </w:t>
      </w:r>
      <w:r w:rsidRPr="0086727D">
        <w:rPr>
          <w:b/>
          <w:sz w:val="24"/>
          <w:highlight w:val="yellow"/>
        </w:rPr>
        <w:t>202</w:t>
      </w:r>
      <w:r w:rsidR="00E338BB" w:rsidRPr="0086727D">
        <w:rPr>
          <w:b/>
          <w:sz w:val="24"/>
          <w:highlight w:val="yellow"/>
        </w:rPr>
        <w:t>4</w:t>
      </w:r>
      <w:r w:rsidRPr="0086727D">
        <w:rPr>
          <w:b/>
          <w:sz w:val="24"/>
          <w:highlight w:val="yellow"/>
        </w:rPr>
        <w:t>-202</w:t>
      </w:r>
      <w:r w:rsidR="00A768A5">
        <w:rPr>
          <w:b/>
          <w:sz w:val="24"/>
          <w:highlight w:val="yellow"/>
        </w:rPr>
        <w:t>5</w:t>
      </w:r>
      <w:r w:rsidRPr="0086727D">
        <w:rPr>
          <w:b/>
          <w:sz w:val="24"/>
        </w:rPr>
        <w:t xml:space="preserve"> FUNDING YEAR OF THE STATE ESG PROGRAM.</w:t>
      </w:r>
    </w:p>
    <w:p w14:paraId="71A6FCBF" w14:textId="161502E8" w:rsidR="009177F2" w:rsidRPr="0086727D" w:rsidRDefault="009A26CF">
      <w:pPr>
        <w:pStyle w:val="BodyText"/>
        <w:spacing w:before="201" w:line="276" w:lineRule="auto"/>
        <w:ind w:left="120" w:right="126"/>
      </w:pPr>
      <w:r w:rsidRPr="0086727D">
        <w:t xml:space="preserve">______________ </w:t>
      </w:r>
      <w:r w:rsidR="00E712E6" w:rsidRPr="0086727D">
        <w:t xml:space="preserve">[All, or A necessary quorum and majority] of the </w:t>
      </w:r>
      <w:r w:rsidRPr="0086727D">
        <w:t xml:space="preserve">_________________ </w:t>
      </w:r>
      <w:r w:rsidR="00E712E6" w:rsidRPr="0086727D">
        <w:t>[directors, supervisors, members, council</w:t>
      </w:r>
      <w:r w:rsidR="00E712E6" w:rsidRPr="0086727D">
        <w:rPr>
          <w:spacing w:val="-6"/>
        </w:rPr>
        <w:t xml:space="preserve"> </w:t>
      </w:r>
      <w:r w:rsidR="00E712E6" w:rsidRPr="0086727D">
        <w:t>members,</w:t>
      </w:r>
      <w:r w:rsidR="00E712E6" w:rsidRPr="0086727D">
        <w:rPr>
          <w:spacing w:val="-5"/>
        </w:rPr>
        <w:t xml:space="preserve"> </w:t>
      </w:r>
      <w:r w:rsidR="00E712E6" w:rsidRPr="0086727D">
        <w:t>etc.]</w:t>
      </w:r>
      <w:r w:rsidR="00E712E6" w:rsidRPr="0086727D">
        <w:rPr>
          <w:spacing w:val="-5"/>
        </w:rPr>
        <w:t xml:space="preserve"> </w:t>
      </w:r>
      <w:r w:rsidR="00E712E6" w:rsidRPr="0086727D">
        <w:t>of</w:t>
      </w:r>
      <w:r w:rsidR="00E712E6" w:rsidRPr="0086727D">
        <w:rPr>
          <w:spacing w:val="-2"/>
        </w:rPr>
        <w:t xml:space="preserve"> </w:t>
      </w:r>
      <w:r w:rsidRPr="0086727D">
        <w:rPr>
          <w:spacing w:val="-2"/>
        </w:rPr>
        <w:t xml:space="preserve">______________________ </w:t>
      </w:r>
      <w:r w:rsidR="00E712E6" w:rsidRPr="0086727D">
        <w:t>[official</w:t>
      </w:r>
      <w:r w:rsidR="00E712E6" w:rsidRPr="0086727D">
        <w:rPr>
          <w:spacing w:val="-3"/>
        </w:rPr>
        <w:t xml:space="preserve"> </w:t>
      </w:r>
      <w:r w:rsidR="00E712E6" w:rsidRPr="0086727D">
        <w:t>name</w:t>
      </w:r>
      <w:r w:rsidR="00E712E6" w:rsidRPr="0086727D">
        <w:rPr>
          <w:spacing w:val="-2"/>
        </w:rPr>
        <w:t xml:space="preserve"> </w:t>
      </w:r>
      <w:r w:rsidR="00E712E6" w:rsidRPr="0086727D">
        <w:t>of</w:t>
      </w:r>
      <w:r w:rsidR="00E712E6" w:rsidRPr="0086727D">
        <w:rPr>
          <w:spacing w:val="-2"/>
        </w:rPr>
        <w:t xml:space="preserve"> </w:t>
      </w:r>
      <w:r w:rsidR="008F6EAD">
        <w:t>A</w:t>
      </w:r>
      <w:r w:rsidR="00E712E6" w:rsidRPr="0086727D">
        <w:t>pplicant</w:t>
      </w:r>
      <w:r w:rsidR="00E712E6" w:rsidRPr="0086727D">
        <w:rPr>
          <w:spacing w:val="-5"/>
        </w:rPr>
        <w:t xml:space="preserve"> </w:t>
      </w:r>
      <w:r w:rsidR="00E712E6" w:rsidRPr="0086727D">
        <w:t>entity,</w:t>
      </w:r>
      <w:r w:rsidR="00E712E6" w:rsidRPr="0086727D">
        <w:rPr>
          <w:spacing w:val="-5"/>
        </w:rPr>
        <w:t xml:space="preserve"> </w:t>
      </w:r>
      <w:r w:rsidR="00E712E6" w:rsidRPr="0086727D">
        <w:t>and</w:t>
      </w:r>
      <w:r w:rsidR="00E712E6" w:rsidRPr="0086727D">
        <w:rPr>
          <w:spacing w:val="-2"/>
        </w:rPr>
        <w:t xml:space="preserve"> </w:t>
      </w:r>
      <w:r w:rsidR="00E712E6" w:rsidRPr="0086727D">
        <w:t>type</w:t>
      </w:r>
      <w:r w:rsidR="00E712E6" w:rsidRPr="0086727D">
        <w:rPr>
          <w:spacing w:val="-4"/>
        </w:rPr>
        <w:t xml:space="preserve"> </w:t>
      </w:r>
      <w:r w:rsidR="00E712E6" w:rsidRPr="0086727D">
        <w:t>of</w:t>
      </w:r>
      <w:r w:rsidR="00E712E6" w:rsidRPr="0086727D">
        <w:rPr>
          <w:spacing w:val="-2"/>
        </w:rPr>
        <w:t xml:space="preserve"> </w:t>
      </w:r>
      <w:r w:rsidR="00E712E6" w:rsidRPr="0086727D">
        <w:t>entity:</w:t>
      </w:r>
      <w:r w:rsidR="00E712E6" w:rsidRPr="0086727D">
        <w:rPr>
          <w:spacing w:val="-5"/>
        </w:rPr>
        <w:t xml:space="preserve"> </w:t>
      </w:r>
      <w:r w:rsidR="00E712E6" w:rsidRPr="0086727D">
        <w:t xml:space="preserve">non-profit, </w:t>
      </w:r>
      <w:r w:rsidR="008F6EAD">
        <w:t xml:space="preserve">city, </w:t>
      </w:r>
      <w:r w:rsidR="00E712E6" w:rsidRPr="0086727D">
        <w:t>county, municipality, etc.] (“Applicant”)</w:t>
      </w:r>
      <w:r w:rsidR="00E712E6" w:rsidRPr="0086727D">
        <w:rPr>
          <w:spacing w:val="-1"/>
        </w:rPr>
        <w:t xml:space="preserve"> </w:t>
      </w:r>
      <w:r w:rsidR="00E712E6" w:rsidRPr="0086727D">
        <w:t>hereby</w:t>
      </w:r>
      <w:r w:rsidR="00E712E6" w:rsidRPr="0086727D">
        <w:rPr>
          <w:spacing w:val="-2"/>
        </w:rPr>
        <w:t xml:space="preserve"> </w:t>
      </w:r>
      <w:r w:rsidR="00E712E6" w:rsidRPr="0086727D">
        <w:t>consent to,</w:t>
      </w:r>
      <w:r w:rsidR="00E712E6" w:rsidRPr="0086727D">
        <w:rPr>
          <w:spacing w:val="-3"/>
        </w:rPr>
        <w:t xml:space="preserve"> </w:t>
      </w:r>
      <w:r w:rsidR="00E712E6" w:rsidRPr="0086727D">
        <w:t>adopt</w:t>
      </w:r>
      <w:r w:rsidR="00E712E6" w:rsidRPr="0086727D">
        <w:rPr>
          <w:spacing w:val="-2"/>
        </w:rPr>
        <w:t xml:space="preserve"> </w:t>
      </w:r>
      <w:r w:rsidR="00E712E6" w:rsidRPr="0086727D">
        <w:t>and</w:t>
      </w:r>
      <w:r w:rsidR="00E712E6" w:rsidRPr="0086727D">
        <w:rPr>
          <w:spacing w:val="-1"/>
        </w:rPr>
        <w:t xml:space="preserve"> </w:t>
      </w:r>
      <w:r w:rsidR="00E712E6" w:rsidRPr="0086727D">
        <w:t>ratify the</w:t>
      </w:r>
      <w:r w:rsidR="00E712E6" w:rsidRPr="0086727D">
        <w:rPr>
          <w:spacing w:val="-1"/>
        </w:rPr>
        <w:t xml:space="preserve"> </w:t>
      </w:r>
      <w:r w:rsidR="00E712E6" w:rsidRPr="0086727D">
        <w:t xml:space="preserve">following </w:t>
      </w:r>
      <w:r w:rsidR="00E712E6" w:rsidRPr="0086727D">
        <w:rPr>
          <w:spacing w:val="-2"/>
        </w:rPr>
        <w:t>resolution:</w:t>
      </w:r>
    </w:p>
    <w:p w14:paraId="2E3B12A4" w14:textId="2B7375F4" w:rsidR="009177F2" w:rsidRDefault="00E712E6">
      <w:pPr>
        <w:pStyle w:val="ListParagraph"/>
        <w:numPr>
          <w:ilvl w:val="0"/>
          <w:numId w:val="1"/>
        </w:numPr>
        <w:tabs>
          <w:tab w:val="left" w:pos="414"/>
        </w:tabs>
        <w:spacing w:before="199" w:line="276" w:lineRule="auto"/>
        <w:ind w:right="796" w:firstLine="0"/>
        <w:rPr>
          <w:sz w:val="24"/>
        </w:rPr>
      </w:pPr>
      <w:r w:rsidRPr="0086727D">
        <w:rPr>
          <w:sz w:val="24"/>
        </w:rPr>
        <w:t>WHEREAS the State of California (the “State”), Department of Housing and Community Development (“Department”) issued a Notice of Funding Availability (“NOFA”)</w:t>
      </w:r>
      <w:r w:rsidRPr="0086727D">
        <w:rPr>
          <w:b/>
          <w:spacing w:val="-4"/>
          <w:sz w:val="24"/>
        </w:rPr>
        <w:t xml:space="preserve"> </w:t>
      </w:r>
      <w:r w:rsidRPr="0086727D">
        <w:rPr>
          <w:sz w:val="24"/>
        </w:rPr>
        <w:t>dated</w:t>
      </w:r>
      <w:r w:rsidR="009A26CF" w:rsidRPr="0086727D">
        <w:rPr>
          <w:sz w:val="24"/>
        </w:rPr>
        <w:t xml:space="preserve"> ____________</w:t>
      </w:r>
      <w:r w:rsidRPr="0086727D">
        <w:rPr>
          <w:spacing w:val="-3"/>
          <w:sz w:val="24"/>
        </w:rPr>
        <w:t xml:space="preserve"> </w:t>
      </w:r>
      <w:r w:rsidRPr="0086727D">
        <w:rPr>
          <w:sz w:val="24"/>
        </w:rPr>
        <w:t>[MM/DD/YYYY]</w:t>
      </w:r>
      <w:r w:rsidRPr="0086727D">
        <w:rPr>
          <w:spacing w:val="-3"/>
          <w:sz w:val="24"/>
        </w:rPr>
        <w:t xml:space="preserve"> </w:t>
      </w:r>
      <w:r w:rsidRPr="0086727D">
        <w:rPr>
          <w:sz w:val="24"/>
        </w:rPr>
        <w:t>under</w:t>
      </w:r>
      <w:r w:rsidRPr="0086727D">
        <w:rPr>
          <w:spacing w:val="-5"/>
          <w:sz w:val="24"/>
        </w:rPr>
        <w:t xml:space="preserve"> </w:t>
      </w:r>
      <w:r w:rsidRPr="0086727D">
        <w:rPr>
          <w:sz w:val="24"/>
        </w:rPr>
        <w:t xml:space="preserve">the </w:t>
      </w:r>
      <w:r>
        <w:rPr>
          <w:sz w:val="24"/>
        </w:rPr>
        <w:t>Emergency Solutions Grants (ESG) Program (</w:t>
      </w:r>
      <w:r w:rsidR="00B910CC">
        <w:rPr>
          <w:sz w:val="24"/>
        </w:rPr>
        <w:t>“</w:t>
      </w:r>
      <w:r>
        <w:rPr>
          <w:sz w:val="24"/>
        </w:rPr>
        <w:t>Program</w:t>
      </w:r>
      <w:r w:rsidR="00B910CC">
        <w:rPr>
          <w:sz w:val="24"/>
        </w:rPr>
        <w:t>”</w:t>
      </w:r>
      <w:r>
        <w:rPr>
          <w:sz w:val="24"/>
        </w:rPr>
        <w:t xml:space="preserve"> or </w:t>
      </w:r>
      <w:r w:rsidR="00B910CC">
        <w:rPr>
          <w:sz w:val="24"/>
        </w:rPr>
        <w:t>“</w:t>
      </w:r>
      <w:r>
        <w:rPr>
          <w:sz w:val="24"/>
        </w:rPr>
        <w:t>ESG Program</w:t>
      </w:r>
      <w:r w:rsidR="00B910CC">
        <w:rPr>
          <w:sz w:val="24"/>
        </w:rPr>
        <w:t>”</w:t>
      </w:r>
      <w:r>
        <w:rPr>
          <w:sz w:val="24"/>
        </w:rPr>
        <w:t>); and</w:t>
      </w:r>
    </w:p>
    <w:p w14:paraId="5491F371" w14:textId="0756E678" w:rsidR="00E338BB" w:rsidRPr="00BF43A8" w:rsidRDefault="00E712E6" w:rsidP="00BF43A8">
      <w:pPr>
        <w:spacing w:before="200" w:after="240" w:line="276" w:lineRule="auto"/>
        <w:ind w:left="115"/>
        <w:rPr>
          <w:i/>
          <w:color w:val="0033CC"/>
          <w:sz w:val="24"/>
        </w:rPr>
      </w:pPr>
      <w:r>
        <w:rPr>
          <w:b/>
          <w:i/>
          <w:color w:val="0033CC"/>
          <w:sz w:val="24"/>
        </w:rPr>
        <w:t>INSTRUCTION</w:t>
      </w:r>
      <w:r>
        <w:rPr>
          <w:i/>
          <w:color w:val="0033CC"/>
          <w:sz w:val="24"/>
        </w:rPr>
        <w:t>:</w:t>
      </w:r>
      <w:r>
        <w:rPr>
          <w:i/>
          <w:color w:val="0033CC"/>
          <w:spacing w:val="-3"/>
          <w:sz w:val="24"/>
        </w:rPr>
        <w:t xml:space="preserve"> </w:t>
      </w:r>
      <w:r>
        <w:rPr>
          <w:i/>
          <w:color w:val="0033CC"/>
          <w:sz w:val="24"/>
        </w:rPr>
        <w:t>The</w:t>
      </w:r>
      <w:r>
        <w:rPr>
          <w:i/>
          <w:color w:val="0033CC"/>
          <w:spacing w:val="-3"/>
          <w:sz w:val="24"/>
        </w:rPr>
        <w:t xml:space="preserve"> </w:t>
      </w:r>
      <w:r>
        <w:rPr>
          <w:i/>
          <w:color w:val="0033CC"/>
          <w:sz w:val="24"/>
        </w:rPr>
        <w:t>correct</w:t>
      </w:r>
      <w:r>
        <w:rPr>
          <w:i/>
          <w:color w:val="0033CC"/>
          <w:spacing w:val="-3"/>
          <w:sz w:val="24"/>
        </w:rPr>
        <w:t xml:space="preserve"> </w:t>
      </w:r>
      <w:r>
        <w:rPr>
          <w:i/>
          <w:color w:val="0033CC"/>
          <w:sz w:val="24"/>
        </w:rPr>
        <w:t>date</w:t>
      </w:r>
      <w:r>
        <w:rPr>
          <w:i/>
          <w:color w:val="0033CC"/>
          <w:spacing w:val="-3"/>
          <w:sz w:val="24"/>
        </w:rPr>
        <w:t xml:space="preserve"> </w:t>
      </w:r>
      <w:r>
        <w:rPr>
          <w:i/>
          <w:color w:val="0033CC"/>
          <w:sz w:val="24"/>
        </w:rPr>
        <w:t>that</w:t>
      </w:r>
      <w:r>
        <w:rPr>
          <w:i/>
          <w:color w:val="0033CC"/>
          <w:spacing w:val="-5"/>
          <w:sz w:val="24"/>
        </w:rPr>
        <w:t xml:space="preserve"> </w:t>
      </w:r>
      <w:r>
        <w:rPr>
          <w:i/>
          <w:color w:val="0033CC"/>
          <w:sz w:val="24"/>
        </w:rPr>
        <w:t>the</w:t>
      </w:r>
      <w:r>
        <w:rPr>
          <w:i/>
          <w:color w:val="0033CC"/>
          <w:spacing w:val="-3"/>
          <w:sz w:val="24"/>
        </w:rPr>
        <w:t xml:space="preserve"> </w:t>
      </w:r>
      <w:r>
        <w:rPr>
          <w:i/>
          <w:color w:val="0033CC"/>
          <w:sz w:val="24"/>
        </w:rPr>
        <w:t>NOFA</w:t>
      </w:r>
      <w:r>
        <w:rPr>
          <w:i/>
          <w:color w:val="0033CC"/>
          <w:spacing w:val="-3"/>
          <w:sz w:val="24"/>
        </w:rPr>
        <w:t xml:space="preserve"> </w:t>
      </w:r>
      <w:r>
        <w:rPr>
          <w:i/>
          <w:color w:val="0033CC"/>
          <w:sz w:val="24"/>
        </w:rPr>
        <w:t>itself</w:t>
      </w:r>
      <w:r>
        <w:rPr>
          <w:i/>
          <w:color w:val="0033CC"/>
          <w:spacing w:val="-3"/>
          <w:sz w:val="24"/>
        </w:rPr>
        <w:t xml:space="preserve"> </w:t>
      </w:r>
      <w:r>
        <w:rPr>
          <w:i/>
          <w:color w:val="0033CC"/>
          <w:sz w:val="24"/>
        </w:rPr>
        <w:t>was</w:t>
      </w:r>
      <w:r>
        <w:rPr>
          <w:i/>
          <w:color w:val="0033CC"/>
          <w:spacing w:val="-3"/>
          <w:sz w:val="24"/>
        </w:rPr>
        <w:t xml:space="preserve"> </w:t>
      </w:r>
      <w:r>
        <w:rPr>
          <w:i/>
          <w:color w:val="0033CC"/>
          <w:sz w:val="24"/>
        </w:rPr>
        <w:t>issued</w:t>
      </w:r>
      <w:r>
        <w:rPr>
          <w:i/>
          <w:color w:val="0033CC"/>
          <w:spacing w:val="-4"/>
          <w:sz w:val="24"/>
        </w:rPr>
        <w:t xml:space="preserve"> </w:t>
      </w:r>
      <w:r>
        <w:rPr>
          <w:i/>
          <w:color w:val="0033CC"/>
          <w:sz w:val="24"/>
        </w:rPr>
        <w:t>by</w:t>
      </w:r>
      <w:r>
        <w:rPr>
          <w:i/>
          <w:color w:val="0033CC"/>
          <w:spacing w:val="-5"/>
          <w:sz w:val="24"/>
        </w:rPr>
        <w:t xml:space="preserve"> </w:t>
      </w:r>
      <w:r>
        <w:rPr>
          <w:i/>
          <w:color w:val="0033CC"/>
          <w:sz w:val="24"/>
        </w:rPr>
        <w:t>the</w:t>
      </w:r>
      <w:r>
        <w:rPr>
          <w:i/>
          <w:color w:val="0033CC"/>
          <w:spacing w:val="-3"/>
          <w:sz w:val="24"/>
        </w:rPr>
        <w:t xml:space="preserve"> </w:t>
      </w:r>
      <w:r>
        <w:rPr>
          <w:i/>
          <w:color w:val="0033CC"/>
          <w:sz w:val="24"/>
        </w:rPr>
        <w:t>Department</w:t>
      </w:r>
      <w:r>
        <w:rPr>
          <w:i/>
          <w:color w:val="0033CC"/>
          <w:spacing w:val="-3"/>
          <w:sz w:val="24"/>
        </w:rPr>
        <w:t xml:space="preserve"> </w:t>
      </w:r>
      <w:r>
        <w:rPr>
          <w:i/>
          <w:color w:val="0033CC"/>
          <w:sz w:val="24"/>
        </w:rPr>
        <w:t>is required - do not use other dates such as email/listserv announcements, associated memos, etc.</w:t>
      </w:r>
    </w:p>
    <w:p w14:paraId="7604DAB0" w14:textId="7D0944CC" w:rsidR="009177F2" w:rsidRDefault="00E712E6">
      <w:pPr>
        <w:pStyle w:val="ListParagraph"/>
        <w:numPr>
          <w:ilvl w:val="0"/>
          <w:numId w:val="1"/>
        </w:numPr>
        <w:tabs>
          <w:tab w:val="left" w:pos="414"/>
        </w:tabs>
        <w:ind w:left="414" w:hanging="294"/>
        <w:rPr>
          <w:sz w:val="24"/>
        </w:rPr>
      </w:pPr>
      <w:r>
        <w:rPr>
          <w:sz w:val="24"/>
        </w:rPr>
        <w:t>WHEREAS</w:t>
      </w:r>
      <w:r>
        <w:rPr>
          <w:spacing w:val="-5"/>
          <w:sz w:val="24"/>
        </w:rPr>
        <w:t xml:space="preserve"> </w:t>
      </w:r>
      <w:r>
        <w:rPr>
          <w:sz w:val="24"/>
        </w:rPr>
        <w:t>Applicant</w:t>
      </w:r>
      <w:r>
        <w:rPr>
          <w:spacing w:val="-1"/>
          <w:sz w:val="24"/>
        </w:rPr>
        <w:t xml:space="preserve"> </w:t>
      </w:r>
      <w:r>
        <w:rPr>
          <w:sz w:val="24"/>
        </w:rPr>
        <w:t>is</w:t>
      </w:r>
      <w:r>
        <w:rPr>
          <w:spacing w:val="-3"/>
          <w:sz w:val="24"/>
        </w:rPr>
        <w:t xml:space="preserve"> </w:t>
      </w:r>
      <w:r>
        <w:rPr>
          <w:sz w:val="24"/>
        </w:rPr>
        <w:t>an</w:t>
      </w:r>
      <w:r>
        <w:rPr>
          <w:spacing w:val="-2"/>
          <w:sz w:val="24"/>
        </w:rPr>
        <w:t xml:space="preserve"> </w:t>
      </w:r>
      <w:r>
        <w:rPr>
          <w:sz w:val="24"/>
        </w:rPr>
        <w:t>approved</w:t>
      </w:r>
      <w:r>
        <w:rPr>
          <w:spacing w:val="-1"/>
          <w:sz w:val="24"/>
        </w:rPr>
        <w:t xml:space="preserve"> </w:t>
      </w:r>
      <w:r w:rsidR="00E85E1A">
        <w:rPr>
          <w:spacing w:val="-1"/>
          <w:sz w:val="24"/>
        </w:rPr>
        <w:t xml:space="preserve">Subrecipient or </w:t>
      </w:r>
      <w:r w:rsidR="00E338BB">
        <w:rPr>
          <w:sz w:val="24"/>
        </w:rPr>
        <w:t>Contractor</w:t>
      </w:r>
      <w:r w:rsidR="00E338BB" w:rsidRPr="00E338BB">
        <w:rPr>
          <w:sz w:val="24"/>
        </w:rPr>
        <w:t>.</w:t>
      </w:r>
    </w:p>
    <w:p w14:paraId="3486CAA8" w14:textId="5B665DAF" w:rsidR="009177F2" w:rsidRPr="001E0E55" w:rsidRDefault="00E712E6" w:rsidP="001E0E55">
      <w:pPr>
        <w:spacing w:before="240" w:line="276" w:lineRule="auto"/>
        <w:ind w:left="115"/>
        <w:rPr>
          <w:bCs/>
          <w:sz w:val="24"/>
          <w:szCs w:val="24"/>
        </w:rPr>
      </w:pPr>
      <w:r w:rsidRPr="001E0E55">
        <w:rPr>
          <w:bCs/>
          <w:sz w:val="24"/>
          <w:szCs w:val="24"/>
        </w:rPr>
        <w:t>SECTION</w:t>
      </w:r>
      <w:r w:rsidRPr="001E0E55">
        <w:rPr>
          <w:bCs/>
          <w:spacing w:val="-3"/>
          <w:sz w:val="24"/>
          <w:szCs w:val="24"/>
        </w:rPr>
        <w:t xml:space="preserve"> </w:t>
      </w:r>
      <w:r w:rsidRPr="001E0E55">
        <w:rPr>
          <w:bCs/>
          <w:spacing w:val="-5"/>
          <w:sz w:val="24"/>
          <w:szCs w:val="24"/>
        </w:rPr>
        <w:t>1</w:t>
      </w:r>
      <w:r w:rsidR="001E0E55" w:rsidRPr="001E0E55">
        <w:rPr>
          <w:bCs/>
          <w:spacing w:val="-5"/>
          <w:sz w:val="24"/>
          <w:szCs w:val="24"/>
        </w:rPr>
        <w:t xml:space="preserve">. </w:t>
      </w:r>
      <w:r w:rsidRPr="001E0E55">
        <w:rPr>
          <w:bCs/>
          <w:sz w:val="24"/>
          <w:szCs w:val="24"/>
        </w:rPr>
        <w:t xml:space="preserve">Applicant is an approved </w:t>
      </w:r>
      <w:r w:rsidR="00B910CC" w:rsidRPr="001E0E55">
        <w:rPr>
          <w:bCs/>
          <w:sz w:val="24"/>
          <w:szCs w:val="24"/>
        </w:rPr>
        <w:t>Subrecipient or Contractor</w:t>
      </w:r>
      <w:r w:rsidRPr="001E0E55">
        <w:rPr>
          <w:bCs/>
          <w:sz w:val="24"/>
          <w:szCs w:val="24"/>
        </w:rPr>
        <w:t xml:space="preserve"> by their Continuum of Care and is hereby authorized and </w:t>
      </w:r>
      <w:r w:rsidRPr="0086727D">
        <w:rPr>
          <w:bCs/>
          <w:sz w:val="24"/>
          <w:szCs w:val="24"/>
        </w:rPr>
        <w:t xml:space="preserve">directed to receive an ESG </w:t>
      </w:r>
      <w:r w:rsidR="00CE2647">
        <w:rPr>
          <w:bCs/>
          <w:sz w:val="24"/>
          <w:szCs w:val="24"/>
        </w:rPr>
        <w:t xml:space="preserve">Program </w:t>
      </w:r>
      <w:r w:rsidRPr="0086727D">
        <w:rPr>
          <w:bCs/>
          <w:sz w:val="24"/>
          <w:szCs w:val="24"/>
        </w:rPr>
        <w:t>grant, in an amount</w:t>
      </w:r>
      <w:r w:rsidRPr="0086727D">
        <w:rPr>
          <w:bCs/>
          <w:spacing w:val="-4"/>
          <w:sz w:val="24"/>
          <w:szCs w:val="24"/>
        </w:rPr>
        <w:t xml:space="preserve"> </w:t>
      </w:r>
      <w:r w:rsidRPr="0086727D">
        <w:rPr>
          <w:bCs/>
          <w:sz w:val="24"/>
          <w:szCs w:val="24"/>
        </w:rPr>
        <w:t>not</w:t>
      </w:r>
      <w:r w:rsidRPr="0086727D">
        <w:rPr>
          <w:bCs/>
          <w:spacing w:val="-1"/>
          <w:sz w:val="24"/>
          <w:szCs w:val="24"/>
        </w:rPr>
        <w:t xml:space="preserve"> </w:t>
      </w:r>
      <w:r w:rsidRPr="0086727D">
        <w:rPr>
          <w:bCs/>
          <w:sz w:val="24"/>
          <w:szCs w:val="24"/>
        </w:rPr>
        <w:t>to</w:t>
      </w:r>
      <w:r w:rsidRPr="0086727D">
        <w:rPr>
          <w:bCs/>
          <w:spacing w:val="-3"/>
          <w:sz w:val="24"/>
          <w:szCs w:val="24"/>
        </w:rPr>
        <w:t xml:space="preserve"> </w:t>
      </w:r>
      <w:r w:rsidRPr="0086727D">
        <w:rPr>
          <w:bCs/>
          <w:sz w:val="24"/>
          <w:szCs w:val="24"/>
        </w:rPr>
        <w:t>exceed</w:t>
      </w:r>
      <w:r w:rsidRPr="0086727D">
        <w:rPr>
          <w:bCs/>
          <w:spacing w:val="-3"/>
          <w:sz w:val="24"/>
          <w:szCs w:val="24"/>
        </w:rPr>
        <w:t xml:space="preserve"> </w:t>
      </w:r>
      <w:r w:rsidRPr="0086727D">
        <w:rPr>
          <w:bCs/>
          <w:sz w:val="24"/>
          <w:szCs w:val="24"/>
        </w:rPr>
        <w:t>$</w:t>
      </w:r>
      <w:r w:rsidR="009A26CF" w:rsidRPr="0086727D">
        <w:rPr>
          <w:bCs/>
          <w:sz w:val="24"/>
          <w:szCs w:val="24"/>
        </w:rPr>
        <w:t>______________</w:t>
      </w:r>
      <w:r w:rsidRPr="0086727D">
        <w:rPr>
          <w:bCs/>
          <w:spacing w:val="-1"/>
          <w:sz w:val="24"/>
          <w:szCs w:val="24"/>
        </w:rPr>
        <w:t xml:space="preserve"> </w:t>
      </w:r>
      <w:r w:rsidRPr="0086727D">
        <w:rPr>
          <w:bCs/>
          <w:sz w:val="24"/>
          <w:szCs w:val="24"/>
        </w:rPr>
        <w:t>[Insert</w:t>
      </w:r>
      <w:r w:rsidRPr="0086727D">
        <w:rPr>
          <w:bCs/>
          <w:spacing w:val="-1"/>
          <w:sz w:val="24"/>
          <w:szCs w:val="24"/>
        </w:rPr>
        <w:t xml:space="preserve"> </w:t>
      </w:r>
      <w:r w:rsidRPr="0086727D">
        <w:rPr>
          <w:bCs/>
          <w:sz w:val="24"/>
          <w:szCs w:val="24"/>
        </w:rPr>
        <w:t>amount</w:t>
      </w:r>
      <w:r w:rsidRPr="0086727D">
        <w:rPr>
          <w:bCs/>
          <w:spacing w:val="-4"/>
          <w:sz w:val="24"/>
          <w:szCs w:val="24"/>
        </w:rPr>
        <w:t xml:space="preserve"> </w:t>
      </w:r>
      <w:r w:rsidRPr="0086727D">
        <w:rPr>
          <w:bCs/>
          <w:sz w:val="24"/>
          <w:szCs w:val="24"/>
        </w:rPr>
        <w:t>for</w:t>
      </w:r>
      <w:r w:rsidRPr="0086727D">
        <w:rPr>
          <w:bCs/>
          <w:spacing w:val="-3"/>
          <w:sz w:val="24"/>
          <w:szCs w:val="24"/>
        </w:rPr>
        <w:t xml:space="preserve"> </w:t>
      </w:r>
      <w:r w:rsidRPr="0086727D">
        <w:rPr>
          <w:bCs/>
          <w:sz w:val="24"/>
          <w:szCs w:val="24"/>
        </w:rPr>
        <w:t>CoC</w:t>
      </w:r>
      <w:r w:rsidRPr="0086727D">
        <w:rPr>
          <w:bCs/>
          <w:spacing w:val="-2"/>
          <w:sz w:val="24"/>
          <w:szCs w:val="24"/>
        </w:rPr>
        <w:t xml:space="preserve"> </w:t>
      </w:r>
      <w:r w:rsidRPr="0086727D">
        <w:rPr>
          <w:bCs/>
          <w:sz w:val="24"/>
          <w:szCs w:val="24"/>
        </w:rPr>
        <w:t>Service</w:t>
      </w:r>
      <w:r w:rsidRPr="0086727D">
        <w:rPr>
          <w:bCs/>
          <w:spacing w:val="-1"/>
          <w:sz w:val="24"/>
          <w:szCs w:val="24"/>
        </w:rPr>
        <w:t xml:space="preserve"> </w:t>
      </w:r>
      <w:r w:rsidRPr="0086727D">
        <w:rPr>
          <w:bCs/>
          <w:sz w:val="24"/>
          <w:szCs w:val="24"/>
        </w:rPr>
        <w:t>Area</w:t>
      </w:r>
      <w:r w:rsidRPr="0086727D">
        <w:rPr>
          <w:bCs/>
          <w:spacing w:val="-3"/>
          <w:sz w:val="24"/>
          <w:szCs w:val="24"/>
        </w:rPr>
        <w:t xml:space="preserve"> </w:t>
      </w:r>
      <w:r w:rsidRPr="0086727D">
        <w:rPr>
          <w:bCs/>
          <w:sz w:val="24"/>
          <w:szCs w:val="24"/>
        </w:rPr>
        <w:t>or</w:t>
      </w:r>
      <w:r w:rsidRPr="0086727D">
        <w:rPr>
          <w:bCs/>
          <w:spacing w:val="-3"/>
          <w:sz w:val="24"/>
          <w:szCs w:val="24"/>
        </w:rPr>
        <w:t xml:space="preserve"> </w:t>
      </w:r>
      <w:r w:rsidRPr="0086727D">
        <w:rPr>
          <w:bCs/>
          <w:sz w:val="24"/>
          <w:szCs w:val="24"/>
        </w:rPr>
        <w:t>a</w:t>
      </w:r>
      <w:r w:rsidRPr="0086727D">
        <w:rPr>
          <w:bCs/>
          <w:spacing w:val="-3"/>
          <w:sz w:val="24"/>
          <w:szCs w:val="24"/>
        </w:rPr>
        <w:t xml:space="preserve"> </w:t>
      </w:r>
      <w:r w:rsidRPr="0086727D">
        <w:rPr>
          <w:bCs/>
          <w:sz w:val="24"/>
          <w:szCs w:val="24"/>
        </w:rPr>
        <w:t>higher</w:t>
      </w:r>
      <w:r w:rsidRPr="0086727D">
        <w:rPr>
          <w:bCs/>
          <w:spacing w:val="-3"/>
          <w:sz w:val="24"/>
          <w:szCs w:val="24"/>
        </w:rPr>
        <w:t xml:space="preserve"> </w:t>
      </w:r>
      <w:r w:rsidRPr="0086727D">
        <w:rPr>
          <w:bCs/>
          <w:sz w:val="24"/>
          <w:szCs w:val="24"/>
        </w:rPr>
        <w:t>amount</w:t>
      </w:r>
      <w:r w:rsidRPr="0086727D">
        <w:rPr>
          <w:bCs/>
          <w:spacing w:val="-4"/>
          <w:sz w:val="24"/>
          <w:szCs w:val="24"/>
        </w:rPr>
        <w:t xml:space="preserve"> </w:t>
      </w:r>
      <w:r w:rsidRPr="0086727D">
        <w:rPr>
          <w:bCs/>
          <w:sz w:val="24"/>
          <w:szCs w:val="24"/>
        </w:rPr>
        <w:t>per</w:t>
      </w:r>
      <w:r w:rsidRPr="0086727D">
        <w:rPr>
          <w:bCs/>
          <w:spacing w:val="-6"/>
          <w:sz w:val="24"/>
          <w:szCs w:val="24"/>
        </w:rPr>
        <w:t xml:space="preserve"> </w:t>
      </w:r>
      <w:r w:rsidRPr="0086727D">
        <w:rPr>
          <w:bCs/>
          <w:sz w:val="24"/>
          <w:szCs w:val="24"/>
        </w:rPr>
        <w:t xml:space="preserve">the instruction below] in accordance with </w:t>
      </w:r>
      <w:r w:rsidRPr="001E0E55">
        <w:rPr>
          <w:bCs/>
          <w:sz w:val="24"/>
          <w:szCs w:val="24"/>
        </w:rPr>
        <w:t>all applicable rules and laws.</w:t>
      </w:r>
    </w:p>
    <w:p w14:paraId="32194F52" w14:textId="5327D015" w:rsidR="009177F2" w:rsidRDefault="00E712E6">
      <w:pPr>
        <w:spacing w:before="199" w:line="276" w:lineRule="auto"/>
        <w:ind w:left="120" w:right="126"/>
        <w:rPr>
          <w:i/>
          <w:sz w:val="24"/>
        </w:rPr>
      </w:pPr>
      <w:r>
        <w:rPr>
          <w:b/>
          <w:i/>
          <w:color w:val="0033CC"/>
          <w:sz w:val="24"/>
        </w:rPr>
        <w:t>INSTRUCTION</w:t>
      </w:r>
      <w:r>
        <w:rPr>
          <w:i/>
          <w:color w:val="0033CC"/>
          <w:sz w:val="24"/>
        </w:rPr>
        <w:t xml:space="preserve">: </w:t>
      </w:r>
      <w:r w:rsidRPr="001A4128">
        <w:rPr>
          <w:i/>
          <w:color w:val="0033CC"/>
          <w:sz w:val="24"/>
          <w:u w:val="single"/>
        </w:rPr>
        <w:t xml:space="preserve">It is recommended that you list an approved dollar amount that is at least </w:t>
      </w:r>
      <w:r w:rsidR="00E338BB" w:rsidRPr="001A4128">
        <w:rPr>
          <w:i/>
          <w:color w:val="0033CC"/>
          <w:sz w:val="24"/>
          <w:u w:val="single"/>
        </w:rPr>
        <w:t>150% of</w:t>
      </w:r>
      <w:r w:rsidRPr="001A4128">
        <w:rPr>
          <w:i/>
          <w:color w:val="0033CC"/>
          <w:sz w:val="24"/>
          <w:u w:val="single"/>
        </w:rPr>
        <w:t xml:space="preserve"> the amount you expect to receive</w:t>
      </w:r>
      <w:r w:rsidR="00EF5F81" w:rsidRPr="001A4128">
        <w:rPr>
          <w:i/>
          <w:color w:val="0033CC"/>
          <w:sz w:val="24"/>
          <w:u w:val="single"/>
        </w:rPr>
        <w:t xml:space="preserve"> based on the ESG </w:t>
      </w:r>
      <w:r w:rsidR="001A081C" w:rsidRPr="001A4128">
        <w:rPr>
          <w:i/>
          <w:color w:val="0033CC"/>
          <w:sz w:val="24"/>
          <w:u w:val="single"/>
        </w:rPr>
        <w:t xml:space="preserve">Program </w:t>
      </w:r>
      <w:r w:rsidR="00EF5F81" w:rsidRPr="001A4128">
        <w:rPr>
          <w:i/>
          <w:color w:val="0033CC"/>
          <w:sz w:val="24"/>
          <w:u w:val="single"/>
        </w:rPr>
        <w:t>NOFA</w:t>
      </w:r>
      <w:r w:rsidR="000B1503" w:rsidRPr="001A4128">
        <w:rPr>
          <w:i/>
          <w:color w:val="0033CC"/>
          <w:sz w:val="24"/>
          <w:u w:val="single"/>
        </w:rPr>
        <w:t>’s published</w:t>
      </w:r>
      <w:r w:rsidR="00EF5F81" w:rsidRPr="001A4128">
        <w:rPr>
          <w:i/>
          <w:color w:val="0033CC"/>
          <w:sz w:val="24"/>
          <w:u w:val="single"/>
        </w:rPr>
        <w:t xml:space="preserve"> </w:t>
      </w:r>
      <w:r w:rsidR="000B1503" w:rsidRPr="001A4128">
        <w:rPr>
          <w:i/>
          <w:color w:val="0033CC"/>
          <w:sz w:val="24"/>
          <w:u w:val="single"/>
        </w:rPr>
        <w:t>a</w:t>
      </w:r>
      <w:r w:rsidR="00EF5F81" w:rsidRPr="001A4128">
        <w:rPr>
          <w:i/>
          <w:color w:val="0033CC"/>
          <w:sz w:val="24"/>
          <w:u w:val="single"/>
        </w:rPr>
        <w:t>lloca</w:t>
      </w:r>
      <w:r w:rsidR="000B1503" w:rsidRPr="001A4128">
        <w:rPr>
          <w:i/>
          <w:color w:val="0033CC"/>
          <w:sz w:val="24"/>
          <w:u w:val="single"/>
        </w:rPr>
        <w:t>tion</w:t>
      </w:r>
      <w:r w:rsidRPr="001A4128">
        <w:rPr>
          <w:i/>
          <w:color w:val="0033CC"/>
          <w:sz w:val="24"/>
          <w:u w:val="single"/>
        </w:rPr>
        <w:t xml:space="preserve">. </w:t>
      </w:r>
      <w:r w:rsidR="00E338BB" w:rsidRPr="001A4128">
        <w:rPr>
          <w:i/>
          <w:color w:val="0033CC"/>
          <w:sz w:val="24"/>
          <w:u w:val="single"/>
        </w:rPr>
        <w:t>This recommendation should cover the estimated NOFA funding amount for the</w:t>
      </w:r>
      <w:r w:rsidR="003A3DA3">
        <w:rPr>
          <w:i/>
          <w:color w:val="0033CC"/>
          <w:sz w:val="24"/>
          <w:u w:val="single"/>
        </w:rPr>
        <w:t xml:space="preserve"> </w:t>
      </w:r>
      <w:r w:rsidR="00633738" w:rsidRPr="00E05FF3">
        <w:rPr>
          <w:i/>
          <w:color w:val="0033CC"/>
          <w:sz w:val="24"/>
          <w:u w:val="single"/>
        </w:rPr>
        <w:t xml:space="preserve">current </w:t>
      </w:r>
      <w:r w:rsidR="00E60F32" w:rsidRPr="00E05FF3">
        <w:rPr>
          <w:i/>
          <w:color w:val="0033CC"/>
          <w:sz w:val="24"/>
          <w:u w:val="single"/>
        </w:rPr>
        <w:t>A</w:t>
      </w:r>
      <w:r w:rsidR="00753C9C" w:rsidRPr="00E05FF3">
        <w:rPr>
          <w:i/>
          <w:color w:val="0033CC"/>
          <w:sz w:val="24"/>
          <w:u w:val="single"/>
        </w:rPr>
        <w:t>nnual</w:t>
      </w:r>
      <w:r w:rsidR="00E60F32" w:rsidRPr="00E05FF3">
        <w:rPr>
          <w:i/>
          <w:color w:val="0033CC"/>
          <w:sz w:val="24"/>
          <w:u w:val="single"/>
        </w:rPr>
        <w:t xml:space="preserve"> Funding</w:t>
      </w:r>
      <w:r w:rsidR="00753C9C" w:rsidRPr="00E05FF3">
        <w:rPr>
          <w:i/>
          <w:color w:val="0033CC"/>
          <w:sz w:val="24"/>
          <w:u w:val="single"/>
        </w:rPr>
        <w:t xml:space="preserve"> </w:t>
      </w:r>
      <w:r w:rsidR="00E60F32" w:rsidRPr="00E05FF3">
        <w:rPr>
          <w:i/>
          <w:color w:val="0033CC"/>
          <w:sz w:val="24"/>
          <w:u w:val="single"/>
        </w:rPr>
        <w:t>C</w:t>
      </w:r>
      <w:r w:rsidR="00753C9C" w:rsidRPr="00E05FF3">
        <w:rPr>
          <w:i/>
          <w:color w:val="0033CC"/>
          <w:sz w:val="24"/>
          <w:u w:val="single"/>
        </w:rPr>
        <w:t xml:space="preserve">ycle </w:t>
      </w:r>
      <w:r w:rsidR="003A3DA3" w:rsidRPr="00E0099B">
        <w:rPr>
          <w:i/>
          <w:color w:val="0033CC"/>
          <w:sz w:val="24"/>
          <w:u w:val="single"/>
        </w:rPr>
        <w:t>year of the</w:t>
      </w:r>
      <w:r w:rsidR="00E338BB" w:rsidRPr="00E0099B">
        <w:rPr>
          <w:i/>
          <w:color w:val="0033CC"/>
          <w:sz w:val="24"/>
          <w:u w:val="single"/>
        </w:rPr>
        <w:t xml:space="preserve"> three-year NOFA cycle.</w:t>
      </w:r>
      <w:r w:rsidR="00E338BB" w:rsidRPr="00E0099B">
        <w:rPr>
          <w:i/>
          <w:color w:val="0033CC"/>
          <w:sz w:val="24"/>
        </w:rPr>
        <w:t xml:space="preserve"> </w:t>
      </w:r>
      <w:r>
        <w:rPr>
          <w:i/>
          <w:color w:val="0033CC"/>
          <w:sz w:val="24"/>
        </w:rPr>
        <w:t>Award amounts are frequently recalculated</w:t>
      </w:r>
      <w:r>
        <w:rPr>
          <w:i/>
          <w:color w:val="0033CC"/>
          <w:spacing w:val="-2"/>
          <w:sz w:val="24"/>
        </w:rPr>
        <w:t xml:space="preserve"> </w:t>
      </w:r>
      <w:r>
        <w:rPr>
          <w:i/>
          <w:color w:val="0033CC"/>
          <w:sz w:val="24"/>
        </w:rPr>
        <w:t>and</w:t>
      </w:r>
      <w:r>
        <w:rPr>
          <w:i/>
          <w:color w:val="0033CC"/>
          <w:spacing w:val="-4"/>
          <w:sz w:val="24"/>
        </w:rPr>
        <w:t xml:space="preserve"> </w:t>
      </w:r>
      <w:r>
        <w:rPr>
          <w:i/>
          <w:color w:val="0033CC"/>
          <w:sz w:val="24"/>
        </w:rPr>
        <w:t>are</w:t>
      </w:r>
      <w:r>
        <w:rPr>
          <w:i/>
          <w:color w:val="0033CC"/>
          <w:spacing w:val="-2"/>
          <w:sz w:val="24"/>
        </w:rPr>
        <w:t xml:space="preserve"> </w:t>
      </w:r>
      <w:r>
        <w:rPr>
          <w:i/>
          <w:color w:val="0033CC"/>
          <w:sz w:val="24"/>
        </w:rPr>
        <w:t>subject</w:t>
      </w:r>
      <w:r>
        <w:rPr>
          <w:i/>
          <w:color w:val="0033CC"/>
          <w:spacing w:val="-5"/>
          <w:sz w:val="24"/>
        </w:rPr>
        <w:t xml:space="preserve"> </w:t>
      </w:r>
      <w:r>
        <w:rPr>
          <w:i/>
          <w:color w:val="0033CC"/>
          <w:sz w:val="24"/>
        </w:rPr>
        <w:t>to</w:t>
      </w:r>
      <w:r>
        <w:rPr>
          <w:i/>
          <w:color w:val="0033CC"/>
          <w:spacing w:val="-2"/>
          <w:sz w:val="24"/>
        </w:rPr>
        <w:t xml:space="preserve"> </w:t>
      </w:r>
      <w:r>
        <w:rPr>
          <w:i/>
          <w:color w:val="0033CC"/>
          <w:sz w:val="24"/>
        </w:rPr>
        <w:t>change.</w:t>
      </w:r>
      <w:r>
        <w:rPr>
          <w:i/>
          <w:color w:val="0033CC"/>
          <w:spacing w:val="40"/>
          <w:sz w:val="24"/>
        </w:rPr>
        <w:t xml:space="preserve"> </w:t>
      </w:r>
      <w:r>
        <w:rPr>
          <w:i/>
          <w:color w:val="0033CC"/>
          <w:sz w:val="24"/>
        </w:rPr>
        <w:t>If</w:t>
      </w:r>
      <w:r>
        <w:rPr>
          <w:i/>
          <w:color w:val="0033CC"/>
          <w:spacing w:val="-5"/>
          <w:sz w:val="24"/>
        </w:rPr>
        <w:t xml:space="preserve"> </w:t>
      </w:r>
      <w:r>
        <w:rPr>
          <w:i/>
          <w:color w:val="0033CC"/>
          <w:sz w:val="24"/>
        </w:rPr>
        <w:t>the</w:t>
      </w:r>
      <w:r>
        <w:rPr>
          <w:i/>
          <w:color w:val="0033CC"/>
          <w:spacing w:val="-2"/>
          <w:sz w:val="24"/>
        </w:rPr>
        <w:t xml:space="preserve"> </w:t>
      </w:r>
      <w:r>
        <w:rPr>
          <w:i/>
          <w:color w:val="0033CC"/>
          <w:sz w:val="24"/>
        </w:rPr>
        <w:t>amount</w:t>
      </w:r>
      <w:r>
        <w:rPr>
          <w:i/>
          <w:color w:val="0033CC"/>
          <w:spacing w:val="-2"/>
          <w:sz w:val="24"/>
        </w:rPr>
        <w:t xml:space="preserve"> </w:t>
      </w:r>
      <w:r>
        <w:rPr>
          <w:i/>
          <w:color w:val="0033CC"/>
          <w:sz w:val="24"/>
        </w:rPr>
        <w:t>your</w:t>
      </w:r>
      <w:r>
        <w:rPr>
          <w:i/>
          <w:color w:val="0033CC"/>
          <w:spacing w:val="-4"/>
          <w:sz w:val="24"/>
        </w:rPr>
        <w:t xml:space="preserve"> </w:t>
      </w:r>
      <w:r>
        <w:rPr>
          <w:i/>
          <w:color w:val="0033CC"/>
          <w:sz w:val="24"/>
        </w:rPr>
        <w:t>entity</w:t>
      </w:r>
      <w:r>
        <w:rPr>
          <w:i/>
          <w:color w:val="0033CC"/>
          <w:spacing w:val="-3"/>
          <w:sz w:val="24"/>
        </w:rPr>
        <w:t xml:space="preserve"> </w:t>
      </w:r>
      <w:r>
        <w:rPr>
          <w:i/>
          <w:color w:val="0033CC"/>
          <w:sz w:val="24"/>
        </w:rPr>
        <w:t>is</w:t>
      </w:r>
      <w:r>
        <w:rPr>
          <w:i/>
          <w:color w:val="0033CC"/>
          <w:spacing w:val="-5"/>
          <w:sz w:val="24"/>
        </w:rPr>
        <w:t xml:space="preserve"> </w:t>
      </w:r>
      <w:r>
        <w:rPr>
          <w:i/>
          <w:color w:val="0033CC"/>
          <w:sz w:val="24"/>
        </w:rPr>
        <w:t>eligible</w:t>
      </w:r>
      <w:r>
        <w:rPr>
          <w:i/>
          <w:color w:val="0033CC"/>
          <w:spacing w:val="-2"/>
          <w:sz w:val="24"/>
        </w:rPr>
        <w:t xml:space="preserve"> </w:t>
      </w:r>
      <w:r>
        <w:rPr>
          <w:i/>
          <w:color w:val="0033CC"/>
          <w:sz w:val="24"/>
        </w:rPr>
        <w:t>to</w:t>
      </w:r>
      <w:r>
        <w:rPr>
          <w:i/>
          <w:color w:val="0033CC"/>
          <w:spacing w:val="-2"/>
          <w:sz w:val="24"/>
        </w:rPr>
        <w:t xml:space="preserve"> </w:t>
      </w:r>
      <w:r>
        <w:rPr>
          <w:i/>
          <w:color w:val="0033CC"/>
          <w:sz w:val="24"/>
        </w:rPr>
        <w:t>receive increases above the dollar amount your entity authorizes, a new resolution will be required to receive the new higher amount. Articulating a higher dollar amount in this resolution helps reduce the chances you will need an entirely new resolution.</w:t>
      </w:r>
    </w:p>
    <w:p w14:paraId="61AB2A49" w14:textId="635CA8E4" w:rsidR="00361AB8" w:rsidRDefault="00361AB8" w:rsidP="00361AB8">
      <w:pPr>
        <w:spacing w:before="202" w:line="276" w:lineRule="auto"/>
        <w:ind w:left="119" w:right="143"/>
        <w:rPr>
          <w:iCs/>
          <w:sz w:val="24"/>
        </w:rPr>
      </w:pPr>
      <w:r w:rsidRPr="00B966A8">
        <w:rPr>
          <w:iCs/>
          <w:sz w:val="24"/>
        </w:rPr>
        <w:t xml:space="preserve">SECTION </w:t>
      </w:r>
      <w:r>
        <w:rPr>
          <w:iCs/>
          <w:sz w:val="24"/>
        </w:rPr>
        <w:t>2</w:t>
      </w:r>
      <w:r w:rsidRPr="00B966A8">
        <w:rPr>
          <w:iCs/>
          <w:sz w:val="24"/>
        </w:rPr>
        <w:t xml:space="preserve">. </w:t>
      </w:r>
      <w:r>
        <w:rPr>
          <w:iCs/>
          <w:sz w:val="24"/>
        </w:rPr>
        <w:t>Applicant</w:t>
      </w:r>
      <w:r w:rsidRPr="00B966A8">
        <w:rPr>
          <w:iCs/>
          <w:sz w:val="24"/>
        </w:rPr>
        <w:t xml:space="preserve"> hereby affirms that if </w:t>
      </w:r>
      <w:r>
        <w:rPr>
          <w:iCs/>
          <w:sz w:val="24"/>
        </w:rPr>
        <w:t>ESG</w:t>
      </w:r>
      <w:r w:rsidRPr="00B966A8">
        <w:rPr>
          <w:iCs/>
          <w:sz w:val="24"/>
        </w:rPr>
        <w:t xml:space="preserve"> </w:t>
      </w:r>
      <w:r w:rsidR="001A081C">
        <w:rPr>
          <w:iCs/>
          <w:sz w:val="24"/>
        </w:rPr>
        <w:t xml:space="preserve">Program </w:t>
      </w:r>
      <w:r w:rsidRPr="00B966A8">
        <w:rPr>
          <w:iCs/>
          <w:sz w:val="24"/>
        </w:rPr>
        <w:t>funds remain available for allocation after the deadline for submitting a</w:t>
      </w:r>
      <w:r>
        <w:rPr>
          <w:iCs/>
          <w:sz w:val="24"/>
        </w:rPr>
        <w:t xml:space="preserve">n application, </w:t>
      </w:r>
      <w:r w:rsidRPr="00B966A8">
        <w:rPr>
          <w:iCs/>
          <w:sz w:val="24"/>
        </w:rPr>
        <w:t xml:space="preserve">and if the Department advises </w:t>
      </w:r>
      <w:r>
        <w:rPr>
          <w:iCs/>
          <w:sz w:val="24"/>
        </w:rPr>
        <w:t>Applicant</w:t>
      </w:r>
      <w:r w:rsidRPr="00B966A8">
        <w:rPr>
          <w:iCs/>
          <w:sz w:val="24"/>
        </w:rPr>
        <w:t xml:space="preserve"> that </w:t>
      </w:r>
      <w:r>
        <w:rPr>
          <w:iCs/>
          <w:sz w:val="24"/>
        </w:rPr>
        <w:t>Applicant</w:t>
      </w:r>
      <w:r w:rsidRPr="00B966A8">
        <w:rPr>
          <w:iCs/>
          <w:sz w:val="24"/>
        </w:rPr>
        <w:t xml:space="preserve"> is eligible for an additional allocation from these remaining funds, </w:t>
      </w:r>
      <w:r>
        <w:rPr>
          <w:iCs/>
          <w:sz w:val="24"/>
        </w:rPr>
        <w:t>Applicant</w:t>
      </w:r>
      <w:r w:rsidRPr="00B966A8">
        <w:rPr>
          <w:iCs/>
          <w:sz w:val="24"/>
        </w:rPr>
        <w:t xml:space="preserve"> is hereby authorized and directed to accept this additional allocation of funds (“Additional </w:t>
      </w:r>
      <w:r>
        <w:rPr>
          <w:iCs/>
          <w:sz w:val="24"/>
        </w:rPr>
        <w:t>ESG</w:t>
      </w:r>
      <w:r w:rsidRPr="00B966A8">
        <w:rPr>
          <w:iCs/>
          <w:sz w:val="24"/>
        </w:rPr>
        <w:t xml:space="preserve"> Allocation”) up to the amount authorized by Department but not to exceed $______________ [</w:t>
      </w:r>
      <w:r w:rsidRPr="0086727D">
        <w:rPr>
          <w:iCs/>
          <w:sz w:val="24"/>
        </w:rPr>
        <w:t>Insert amount].</w:t>
      </w:r>
    </w:p>
    <w:p w14:paraId="2E508280" w14:textId="0F1F068B" w:rsidR="00361AB8" w:rsidRPr="00361AB8" w:rsidRDefault="00361AB8" w:rsidP="00361AB8">
      <w:pPr>
        <w:spacing w:before="202" w:line="276" w:lineRule="auto"/>
        <w:ind w:left="119" w:right="143"/>
        <w:rPr>
          <w:iCs/>
          <w:sz w:val="24"/>
        </w:rPr>
      </w:pPr>
      <w:r>
        <w:rPr>
          <w:b/>
          <w:i/>
          <w:color w:val="0033CC"/>
          <w:sz w:val="24"/>
        </w:rPr>
        <w:t>INSTRUCTION</w:t>
      </w:r>
      <w:r>
        <w:rPr>
          <w:i/>
          <w:color w:val="0033CC"/>
          <w:sz w:val="24"/>
        </w:rPr>
        <w:t xml:space="preserve">: It is recommended that </w:t>
      </w:r>
      <w:r w:rsidRPr="005502B6">
        <w:rPr>
          <w:i/>
          <w:color w:val="0033CC"/>
          <w:sz w:val="24"/>
        </w:rPr>
        <w:t>you</w:t>
      </w:r>
      <w:r>
        <w:rPr>
          <w:i/>
          <w:color w:val="0033CC"/>
          <w:sz w:val="24"/>
        </w:rPr>
        <w:t xml:space="preserve"> list an approved dollar amount that is at least 25% of the amount you expect to receive </w:t>
      </w:r>
      <w:r w:rsidR="00172B04">
        <w:rPr>
          <w:i/>
          <w:color w:val="0033CC"/>
          <w:sz w:val="24"/>
        </w:rPr>
        <w:t>based on the ESG Program</w:t>
      </w:r>
      <w:r>
        <w:rPr>
          <w:i/>
          <w:color w:val="0033CC"/>
          <w:sz w:val="24"/>
        </w:rPr>
        <w:t xml:space="preserve"> NOFA</w:t>
      </w:r>
      <w:r w:rsidR="00172B04">
        <w:rPr>
          <w:i/>
          <w:color w:val="0033CC"/>
          <w:sz w:val="24"/>
        </w:rPr>
        <w:t>’s published</w:t>
      </w:r>
      <w:r>
        <w:rPr>
          <w:i/>
          <w:color w:val="0033CC"/>
          <w:sz w:val="24"/>
        </w:rPr>
        <w:t xml:space="preserve"> allocation</w:t>
      </w:r>
      <w:r w:rsidR="00E53360">
        <w:rPr>
          <w:i/>
          <w:color w:val="0033CC"/>
          <w:sz w:val="24"/>
        </w:rPr>
        <w:t xml:space="preserve"> for</w:t>
      </w:r>
      <w:r w:rsidR="004B5C7F">
        <w:rPr>
          <w:i/>
          <w:color w:val="0033CC"/>
          <w:sz w:val="24"/>
        </w:rPr>
        <w:t xml:space="preserve"> the</w:t>
      </w:r>
      <w:r w:rsidR="00762680">
        <w:rPr>
          <w:b/>
          <w:bCs/>
          <w:i/>
          <w:color w:val="0033CC"/>
          <w:sz w:val="24"/>
        </w:rPr>
        <w:t xml:space="preserve"> </w:t>
      </w:r>
      <w:r w:rsidR="00446AC5" w:rsidRPr="00E05FF3">
        <w:rPr>
          <w:i/>
          <w:color w:val="0033CC"/>
          <w:sz w:val="24"/>
        </w:rPr>
        <w:t>first, second or third</w:t>
      </w:r>
      <w:r w:rsidR="000227C0">
        <w:rPr>
          <w:b/>
          <w:bCs/>
          <w:i/>
          <w:color w:val="0033CC"/>
          <w:sz w:val="24"/>
        </w:rPr>
        <w:t xml:space="preserve"> </w:t>
      </w:r>
      <w:r w:rsidR="00093586" w:rsidRPr="00E05FF3">
        <w:rPr>
          <w:i/>
          <w:color w:val="0033CC"/>
          <w:sz w:val="24"/>
        </w:rPr>
        <w:t>A</w:t>
      </w:r>
      <w:r w:rsidR="000E087C" w:rsidRPr="00E05FF3">
        <w:rPr>
          <w:i/>
          <w:color w:val="0033CC"/>
          <w:sz w:val="24"/>
        </w:rPr>
        <w:t xml:space="preserve">nnual </w:t>
      </w:r>
      <w:r w:rsidR="00093586">
        <w:rPr>
          <w:i/>
          <w:color w:val="0033CC"/>
          <w:sz w:val="24"/>
        </w:rPr>
        <w:t>F</w:t>
      </w:r>
      <w:r w:rsidR="009F301E">
        <w:rPr>
          <w:i/>
          <w:color w:val="0033CC"/>
          <w:sz w:val="24"/>
        </w:rPr>
        <w:t xml:space="preserve">unding </w:t>
      </w:r>
      <w:r w:rsidR="00093586">
        <w:rPr>
          <w:i/>
          <w:color w:val="0033CC"/>
          <w:sz w:val="24"/>
        </w:rPr>
        <w:t>C</w:t>
      </w:r>
      <w:r w:rsidR="000E087C" w:rsidRPr="00E05FF3">
        <w:rPr>
          <w:i/>
          <w:color w:val="0033CC"/>
          <w:sz w:val="24"/>
        </w:rPr>
        <w:t>ycle year</w:t>
      </w:r>
      <w:r>
        <w:rPr>
          <w:i/>
          <w:color w:val="0033CC"/>
          <w:sz w:val="24"/>
        </w:rPr>
        <w:t>.</w:t>
      </w:r>
    </w:p>
    <w:p w14:paraId="79425C8A" w14:textId="6D2DB1E3" w:rsidR="00751AD0" w:rsidRDefault="00E712E6" w:rsidP="69577A59">
      <w:pPr>
        <w:spacing w:before="201" w:line="276" w:lineRule="auto"/>
        <w:ind w:left="115"/>
        <w:rPr>
          <w:sz w:val="24"/>
          <w:szCs w:val="24"/>
        </w:rPr>
      </w:pPr>
      <w:r w:rsidRPr="69577A59">
        <w:rPr>
          <w:sz w:val="24"/>
          <w:szCs w:val="24"/>
        </w:rPr>
        <w:t>SECTION</w:t>
      </w:r>
      <w:r w:rsidRPr="69577A59">
        <w:rPr>
          <w:spacing w:val="-2"/>
          <w:sz w:val="24"/>
          <w:szCs w:val="24"/>
        </w:rPr>
        <w:t xml:space="preserve"> </w:t>
      </w:r>
      <w:r w:rsidR="00361AB8" w:rsidRPr="69577A59">
        <w:rPr>
          <w:spacing w:val="-5"/>
          <w:sz w:val="24"/>
          <w:szCs w:val="24"/>
        </w:rPr>
        <w:t>3</w:t>
      </w:r>
      <w:r w:rsidR="00111560" w:rsidRPr="69577A59">
        <w:rPr>
          <w:spacing w:val="-5"/>
          <w:sz w:val="24"/>
          <w:szCs w:val="24"/>
        </w:rPr>
        <w:t xml:space="preserve">. </w:t>
      </w:r>
      <w:r w:rsidR="00C1081E" w:rsidRPr="69577A59">
        <w:rPr>
          <w:sz w:val="24"/>
          <w:szCs w:val="24"/>
        </w:rPr>
        <w:t xml:space="preserve">Applicant hereby affirms that </w:t>
      </w:r>
      <w:r w:rsidR="00C0662E" w:rsidRPr="69577A59">
        <w:rPr>
          <w:sz w:val="24"/>
          <w:szCs w:val="24"/>
        </w:rPr>
        <w:t xml:space="preserve">the </w:t>
      </w:r>
      <w:r w:rsidR="00FA2330" w:rsidRPr="69577A59">
        <w:rPr>
          <w:sz w:val="24"/>
          <w:szCs w:val="24"/>
        </w:rPr>
        <w:t>ESG</w:t>
      </w:r>
      <w:r w:rsidR="001A081C" w:rsidRPr="69577A59">
        <w:rPr>
          <w:sz w:val="24"/>
          <w:szCs w:val="24"/>
        </w:rPr>
        <w:t xml:space="preserve"> Program</w:t>
      </w:r>
      <w:r w:rsidR="00FA2330" w:rsidRPr="69577A59">
        <w:rPr>
          <w:sz w:val="24"/>
          <w:szCs w:val="24"/>
        </w:rPr>
        <w:t xml:space="preserve"> funds </w:t>
      </w:r>
      <w:r w:rsidR="00183B4E" w:rsidRPr="69577A59">
        <w:rPr>
          <w:sz w:val="24"/>
          <w:szCs w:val="24"/>
        </w:rPr>
        <w:t xml:space="preserve">and allocation amounts </w:t>
      </w:r>
      <w:r w:rsidR="00FA2330" w:rsidRPr="69577A59">
        <w:rPr>
          <w:sz w:val="24"/>
          <w:szCs w:val="24"/>
        </w:rPr>
        <w:t>p</w:t>
      </w:r>
      <w:r w:rsidR="004B7EC9" w:rsidRPr="69577A59">
        <w:rPr>
          <w:sz w:val="24"/>
          <w:szCs w:val="24"/>
        </w:rPr>
        <w:t>ublishe</w:t>
      </w:r>
      <w:r w:rsidR="00FA2330" w:rsidRPr="69577A59">
        <w:rPr>
          <w:sz w:val="24"/>
          <w:szCs w:val="24"/>
        </w:rPr>
        <w:t xml:space="preserve">d under the NOFA </w:t>
      </w:r>
      <w:r w:rsidR="00530D2A" w:rsidRPr="69577A59">
        <w:rPr>
          <w:sz w:val="24"/>
          <w:szCs w:val="24"/>
        </w:rPr>
        <w:t xml:space="preserve">represent </w:t>
      </w:r>
      <w:r w:rsidR="00BF56C2">
        <w:rPr>
          <w:sz w:val="24"/>
          <w:szCs w:val="24"/>
        </w:rPr>
        <w:t>the</w:t>
      </w:r>
      <w:r w:rsidR="00D942E3">
        <w:rPr>
          <w:sz w:val="24"/>
          <w:szCs w:val="24"/>
        </w:rPr>
        <w:t xml:space="preserve"> _____</w:t>
      </w:r>
      <w:r w:rsidR="00BF56C2">
        <w:rPr>
          <w:sz w:val="24"/>
          <w:szCs w:val="24"/>
        </w:rPr>
        <w:t xml:space="preserve"> </w:t>
      </w:r>
      <w:r w:rsidR="00224EF3">
        <w:rPr>
          <w:sz w:val="24"/>
          <w:szCs w:val="24"/>
        </w:rPr>
        <w:t>[</w:t>
      </w:r>
      <w:r w:rsidR="004531CA">
        <w:rPr>
          <w:sz w:val="24"/>
          <w:szCs w:val="24"/>
        </w:rPr>
        <w:t xml:space="preserve">Enter current Annual Funding Cycle </w:t>
      </w:r>
      <w:r w:rsidR="00F25932">
        <w:rPr>
          <w:sz w:val="24"/>
          <w:szCs w:val="24"/>
        </w:rPr>
        <w:t>y</w:t>
      </w:r>
      <w:r w:rsidR="004531CA">
        <w:rPr>
          <w:sz w:val="24"/>
          <w:szCs w:val="24"/>
        </w:rPr>
        <w:t>ear</w:t>
      </w:r>
      <w:r w:rsidR="00F25932">
        <w:rPr>
          <w:sz w:val="24"/>
          <w:szCs w:val="24"/>
        </w:rPr>
        <w:t>; first, second, or third</w:t>
      </w:r>
      <w:r w:rsidR="00CC3B6D">
        <w:rPr>
          <w:sz w:val="24"/>
          <w:szCs w:val="24"/>
        </w:rPr>
        <w:t>]</w:t>
      </w:r>
      <w:r w:rsidR="00BF56C2">
        <w:rPr>
          <w:sz w:val="24"/>
          <w:szCs w:val="24"/>
        </w:rPr>
        <w:t xml:space="preserve"> of </w:t>
      </w:r>
      <w:r w:rsidR="00530D2A" w:rsidRPr="69577A59">
        <w:rPr>
          <w:sz w:val="24"/>
          <w:szCs w:val="24"/>
        </w:rPr>
        <w:t>three consecutive Annual Funding Cycles; the</w:t>
      </w:r>
      <w:r w:rsidR="004B7EC9" w:rsidRPr="69577A59">
        <w:rPr>
          <w:sz w:val="24"/>
          <w:szCs w:val="24"/>
        </w:rPr>
        <w:t xml:space="preserve"> second and third Annual Funding Cycles</w:t>
      </w:r>
      <w:r w:rsidR="00530D2A" w:rsidRPr="69577A59">
        <w:rPr>
          <w:sz w:val="24"/>
          <w:szCs w:val="24"/>
        </w:rPr>
        <w:t xml:space="preserve"> </w:t>
      </w:r>
      <w:r w:rsidR="004B7EC9" w:rsidRPr="69577A59">
        <w:rPr>
          <w:sz w:val="24"/>
          <w:szCs w:val="24"/>
        </w:rPr>
        <w:t>are</w:t>
      </w:r>
      <w:r w:rsidR="00FA2330" w:rsidRPr="69577A59">
        <w:rPr>
          <w:sz w:val="24"/>
          <w:szCs w:val="24"/>
        </w:rPr>
        <w:t xml:space="preserve"> estimated </w:t>
      </w:r>
      <w:r w:rsidR="00C0662E" w:rsidRPr="69577A59">
        <w:rPr>
          <w:sz w:val="24"/>
          <w:szCs w:val="24"/>
        </w:rPr>
        <w:t>amounts only, and actual amounts</w:t>
      </w:r>
      <w:r w:rsidR="7CD5516B" w:rsidRPr="69577A59">
        <w:rPr>
          <w:sz w:val="24"/>
          <w:szCs w:val="24"/>
        </w:rPr>
        <w:t>, if any,</w:t>
      </w:r>
      <w:r w:rsidR="00C0662E" w:rsidRPr="69577A59">
        <w:rPr>
          <w:sz w:val="24"/>
          <w:szCs w:val="24"/>
        </w:rPr>
        <w:t xml:space="preserve"> are contingent upon the Department receiving an annual grant agreement from </w:t>
      </w:r>
      <w:r w:rsidRPr="69577A59">
        <w:rPr>
          <w:sz w:val="24"/>
          <w:szCs w:val="24"/>
        </w:rPr>
        <w:t xml:space="preserve">the </w:t>
      </w:r>
      <w:r w:rsidR="004A715B" w:rsidRPr="69577A59">
        <w:rPr>
          <w:sz w:val="24"/>
          <w:szCs w:val="24"/>
        </w:rPr>
        <w:t>United States Department of Housing and Urban Development (</w:t>
      </w:r>
      <w:r w:rsidR="00C0662E" w:rsidRPr="69577A59">
        <w:rPr>
          <w:sz w:val="24"/>
          <w:szCs w:val="24"/>
        </w:rPr>
        <w:t>HUD</w:t>
      </w:r>
      <w:r w:rsidR="004A715B" w:rsidRPr="69577A59">
        <w:rPr>
          <w:sz w:val="24"/>
          <w:szCs w:val="24"/>
        </w:rPr>
        <w:t>)</w:t>
      </w:r>
      <w:r w:rsidR="00C0662E" w:rsidRPr="69577A59">
        <w:rPr>
          <w:sz w:val="24"/>
          <w:szCs w:val="24"/>
        </w:rPr>
        <w:t>.</w:t>
      </w:r>
    </w:p>
    <w:p w14:paraId="3D9BD2F3" w14:textId="4F90204F" w:rsidR="009F301E" w:rsidRDefault="009F301E" w:rsidP="69577A59">
      <w:pPr>
        <w:spacing w:before="201" w:line="276" w:lineRule="auto"/>
        <w:ind w:left="115"/>
        <w:rPr>
          <w:sz w:val="24"/>
          <w:szCs w:val="24"/>
        </w:rPr>
      </w:pPr>
      <w:r>
        <w:rPr>
          <w:b/>
          <w:i/>
          <w:color w:val="0033CC"/>
          <w:sz w:val="24"/>
        </w:rPr>
        <w:t>INSTRUCTION</w:t>
      </w:r>
      <w:r>
        <w:rPr>
          <w:i/>
          <w:color w:val="0033CC"/>
          <w:sz w:val="24"/>
        </w:rPr>
        <w:t xml:space="preserve">: </w:t>
      </w:r>
      <w:r w:rsidR="006934FD">
        <w:rPr>
          <w:i/>
          <w:color w:val="0033CC"/>
          <w:sz w:val="24"/>
        </w:rPr>
        <w:t>Enter the current Annual Fu</w:t>
      </w:r>
      <w:r w:rsidR="00023927">
        <w:rPr>
          <w:i/>
          <w:color w:val="0033CC"/>
          <w:sz w:val="24"/>
        </w:rPr>
        <w:t>nding Cycle year</w:t>
      </w:r>
      <w:r w:rsidR="00E60F32">
        <w:rPr>
          <w:i/>
          <w:color w:val="0033CC"/>
          <w:sz w:val="24"/>
        </w:rPr>
        <w:t xml:space="preserve"> </w:t>
      </w:r>
      <w:r w:rsidR="00023927">
        <w:rPr>
          <w:i/>
          <w:color w:val="0033CC"/>
          <w:sz w:val="24"/>
        </w:rPr>
        <w:t xml:space="preserve">of the </w:t>
      </w:r>
      <w:r w:rsidR="004B711E">
        <w:rPr>
          <w:i/>
          <w:color w:val="0033CC"/>
          <w:sz w:val="24"/>
        </w:rPr>
        <w:t>three-y</w:t>
      </w:r>
      <w:r w:rsidR="00023927">
        <w:rPr>
          <w:i/>
          <w:color w:val="0033CC"/>
          <w:sz w:val="24"/>
        </w:rPr>
        <w:t xml:space="preserve">ear NOFA </w:t>
      </w:r>
      <w:r w:rsidR="004B711E">
        <w:rPr>
          <w:i/>
          <w:color w:val="0033CC"/>
          <w:sz w:val="24"/>
        </w:rPr>
        <w:t>cycle</w:t>
      </w:r>
      <w:r w:rsidR="00023927">
        <w:rPr>
          <w:i/>
          <w:color w:val="0033CC"/>
          <w:sz w:val="24"/>
        </w:rPr>
        <w:t>.</w:t>
      </w:r>
      <w:r w:rsidR="005D7CAD">
        <w:rPr>
          <w:i/>
          <w:color w:val="0033CC"/>
          <w:sz w:val="24"/>
        </w:rPr>
        <w:t xml:space="preserve"> </w:t>
      </w:r>
    </w:p>
    <w:p w14:paraId="119BD886" w14:textId="1EF8BF26" w:rsidR="00C1081E" w:rsidRPr="00111560" w:rsidRDefault="00C1081E" w:rsidP="00111560">
      <w:pPr>
        <w:spacing w:before="201" w:line="276" w:lineRule="auto"/>
        <w:ind w:left="115"/>
        <w:rPr>
          <w:bCs/>
          <w:sz w:val="24"/>
          <w:szCs w:val="24"/>
        </w:rPr>
      </w:pPr>
      <w:r w:rsidRPr="00111560">
        <w:rPr>
          <w:bCs/>
          <w:sz w:val="24"/>
          <w:szCs w:val="24"/>
        </w:rPr>
        <w:t>SECTION</w:t>
      </w:r>
      <w:r w:rsidRPr="00111560">
        <w:rPr>
          <w:bCs/>
          <w:spacing w:val="-2"/>
          <w:sz w:val="24"/>
          <w:szCs w:val="24"/>
        </w:rPr>
        <w:t xml:space="preserve"> </w:t>
      </w:r>
      <w:r>
        <w:rPr>
          <w:bCs/>
          <w:spacing w:val="-5"/>
          <w:sz w:val="24"/>
          <w:szCs w:val="24"/>
        </w:rPr>
        <w:t>4</w:t>
      </w:r>
      <w:r w:rsidRPr="00111560">
        <w:rPr>
          <w:bCs/>
          <w:spacing w:val="-5"/>
          <w:sz w:val="24"/>
          <w:szCs w:val="24"/>
        </w:rPr>
        <w:t xml:space="preserve">. </w:t>
      </w:r>
      <w:r w:rsidRPr="00111560">
        <w:rPr>
          <w:bCs/>
          <w:sz w:val="24"/>
          <w:szCs w:val="24"/>
        </w:rPr>
        <w:t>The Department may approve funding allocations for the ESG Program, subject to the terms</w:t>
      </w:r>
      <w:r w:rsidRPr="00111560">
        <w:rPr>
          <w:bCs/>
          <w:spacing w:val="-5"/>
          <w:sz w:val="24"/>
          <w:szCs w:val="24"/>
        </w:rPr>
        <w:t xml:space="preserve"> </w:t>
      </w:r>
      <w:r w:rsidRPr="00111560">
        <w:rPr>
          <w:bCs/>
          <w:sz w:val="24"/>
          <w:szCs w:val="24"/>
        </w:rPr>
        <w:t>and</w:t>
      </w:r>
      <w:r w:rsidRPr="00111560">
        <w:rPr>
          <w:bCs/>
          <w:spacing w:val="-4"/>
          <w:sz w:val="24"/>
          <w:szCs w:val="24"/>
        </w:rPr>
        <w:t xml:space="preserve"> </w:t>
      </w:r>
      <w:r w:rsidRPr="00111560">
        <w:rPr>
          <w:bCs/>
          <w:sz w:val="24"/>
          <w:szCs w:val="24"/>
        </w:rPr>
        <w:t>conditions</w:t>
      </w:r>
      <w:r w:rsidRPr="00111560">
        <w:rPr>
          <w:bCs/>
          <w:spacing w:val="-5"/>
          <w:sz w:val="24"/>
          <w:szCs w:val="24"/>
        </w:rPr>
        <w:t xml:space="preserve"> </w:t>
      </w:r>
      <w:r w:rsidRPr="00111560">
        <w:rPr>
          <w:bCs/>
          <w:sz w:val="24"/>
          <w:szCs w:val="24"/>
        </w:rPr>
        <w:t>of</w:t>
      </w:r>
      <w:r w:rsidRPr="00111560">
        <w:rPr>
          <w:bCs/>
          <w:spacing w:val="-2"/>
          <w:sz w:val="24"/>
          <w:szCs w:val="24"/>
        </w:rPr>
        <w:t xml:space="preserve"> </w:t>
      </w:r>
      <w:r w:rsidRPr="00111560">
        <w:rPr>
          <w:bCs/>
          <w:sz w:val="24"/>
          <w:szCs w:val="24"/>
        </w:rPr>
        <w:t>the</w:t>
      </w:r>
      <w:r w:rsidRPr="00111560">
        <w:rPr>
          <w:bCs/>
          <w:spacing w:val="-4"/>
          <w:sz w:val="24"/>
          <w:szCs w:val="24"/>
        </w:rPr>
        <w:t xml:space="preserve"> </w:t>
      </w:r>
      <w:r w:rsidRPr="00111560">
        <w:rPr>
          <w:bCs/>
          <w:sz w:val="24"/>
          <w:szCs w:val="24"/>
        </w:rPr>
        <w:t>NOFA,</w:t>
      </w:r>
      <w:r w:rsidRPr="00111560">
        <w:rPr>
          <w:bCs/>
          <w:spacing w:val="-5"/>
          <w:sz w:val="24"/>
          <w:szCs w:val="24"/>
        </w:rPr>
        <w:t xml:space="preserve"> </w:t>
      </w:r>
      <w:r w:rsidRPr="00111560">
        <w:rPr>
          <w:bCs/>
          <w:sz w:val="24"/>
          <w:szCs w:val="24"/>
        </w:rPr>
        <w:t>Program</w:t>
      </w:r>
      <w:r w:rsidRPr="00111560">
        <w:rPr>
          <w:bCs/>
          <w:spacing w:val="-1"/>
          <w:sz w:val="24"/>
          <w:szCs w:val="24"/>
        </w:rPr>
        <w:t xml:space="preserve"> </w:t>
      </w:r>
      <w:r w:rsidRPr="00111560">
        <w:rPr>
          <w:bCs/>
          <w:sz w:val="24"/>
          <w:szCs w:val="24"/>
        </w:rPr>
        <w:t>regulations,</w:t>
      </w:r>
      <w:r w:rsidRPr="00111560">
        <w:rPr>
          <w:bCs/>
          <w:spacing w:val="-5"/>
          <w:sz w:val="24"/>
          <w:szCs w:val="24"/>
        </w:rPr>
        <w:t xml:space="preserve"> Program guidelines, </w:t>
      </w:r>
      <w:r w:rsidRPr="00111560">
        <w:rPr>
          <w:bCs/>
          <w:sz w:val="24"/>
          <w:szCs w:val="24"/>
        </w:rPr>
        <w:t>and</w:t>
      </w:r>
      <w:r w:rsidRPr="00111560">
        <w:rPr>
          <w:bCs/>
          <w:spacing w:val="-2"/>
          <w:sz w:val="24"/>
          <w:szCs w:val="24"/>
        </w:rPr>
        <w:t xml:space="preserve"> </w:t>
      </w:r>
      <w:r w:rsidRPr="00111560">
        <w:rPr>
          <w:bCs/>
          <w:sz w:val="24"/>
          <w:szCs w:val="24"/>
        </w:rPr>
        <w:t>the</w:t>
      </w:r>
      <w:r w:rsidRPr="00111560">
        <w:rPr>
          <w:bCs/>
          <w:spacing w:val="-2"/>
          <w:sz w:val="24"/>
          <w:szCs w:val="24"/>
        </w:rPr>
        <w:t xml:space="preserve"> </w:t>
      </w:r>
      <w:r w:rsidRPr="00111560">
        <w:rPr>
          <w:bCs/>
          <w:sz w:val="24"/>
          <w:szCs w:val="24"/>
        </w:rPr>
        <w:t>Standard</w:t>
      </w:r>
      <w:r w:rsidRPr="00111560">
        <w:rPr>
          <w:bCs/>
          <w:spacing w:val="-4"/>
          <w:sz w:val="24"/>
          <w:szCs w:val="24"/>
        </w:rPr>
        <w:t xml:space="preserve"> </w:t>
      </w:r>
      <w:r w:rsidRPr="00111560">
        <w:rPr>
          <w:bCs/>
          <w:sz w:val="24"/>
          <w:szCs w:val="24"/>
        </w:rPr>
        <w:t>Agreement. The Applicant acknowledges compliance with all state and federal public participation requirements in the development of its applications.</w:t>
      </w:r>
    </w:p>
    <w:p w14:paraId="5F65C4ED" w14:textId="581F1F3F" w:rsidR="009177F2" w:rsidRPr="00111560" w:rsidRDefault="00E712E6" w:rsidP="60E2DC94">
      <w:pPr>
        <w:spacing w:before="202" w:line="276" w:lineRule="auto"/>
        <w:ind w:left="115"/>
        <w:rPr>
          <w:sz w:val="24"/>
          <w:szCs w:val="24"/>
        </w:rPr>
      </w:pPr>
      <w:r w:rsidRPr="60E2DC94">
        <w:rPr>
          <w:sz w:val="24"/>
          <w:szCs w:val="24"/>
        </w:rPr>
        <w:t>SECTION</w:t>
      </w:r>
      <w:r w:rsidRPr="60E2DC94">
        <w:rPr>
          <w:spacing w:val="-3"/>
          <w:sz w:val="24"/>
          <w:szCs w:val="24"/>
        </w:rPr>
        <w:t xml:space="preserve"> </w:t>
      </w:r>
      <w:r w:rsidR="00C05C9C" w:rsidRPr="60E2DC94">
        <w:rPr>
          <w:spacing w:val="-5"/>
          <w:sz w:val="24"/>
          <w:szCs w:val="24"/>
        </w:rPr>
        <w:t>5</w:t>
      </w:r>
      <w:r w:rsidR="00111560" w:rsidRPr="60E2DC94">
        <w:rPr>
          <w:spacing w:val="-5"/>
          <w:sz w:val="24"/>
          <w:szCs w:val="24"/>
        </w:rPr>
        <w:t xml:space="preserve">. </w:t>
      </w:r>
      <w:r w:rsidRPr="60E2DC94">
        <w:rPr>
          <w:sz w:val="24"/>
          <w:szCs w:val="24"/>
        </w:rPr>
        <w:t xml:space="preserve">If </w:t>
      </w:r>
      <w:r w:rsidR="00E338BB" w:rsidRPr="60E2DC94">
        <w:rPr>
          <w:sz w:val="24"/>
          <w:szCs w:val="24"/>
        </w:rPr>
        <w:t>A</w:t>
      </w:r>
      <w:r w:rsidRPr="60E2DC94">
        <w:rPr>
          <w:sz w:val="24"/>
          <w:szCs w:val="24"/>
        </w:rPr>
        <w:t>pplicant receives a grant of ESG</w:t>
      </w:r>
      <w:r w:rsidR="001A081C" w:rsidRPr="60E2DC94">
        <w:rPr>
          <w:sz w:val="24"/>
          <w:szCs w:val="24"/>
        </w:rPr>
        <w:t xml:space="preserve"> Program</w:t>
      </w:r>
      <w:r w:rsidRPr="60E2DC94">
        <w:rPr>
          <w:sz w:val="24"/>
          <w:szCs w:val="24"/>
        </w:rPr>
        <w:t xml:space="preserve"> funds from the Department pursuant to the above referenced ESG </w:t>
      </w:r>
      <w:r w:rsidR="001A081C" w:rsidRPr="60E2DC94">
        <w:rPr>
          <w:sz w:val="24"/>
          <w:szCs w:val="24"/>
        </w:rPr>
        <w:t xml:space="preserve">Program </w:t>
      </w:r>
      <w:r w:rsidRPr="60E2DC94">
        <w:rPr>
          <w:sz w:val="24"/>
          <w:szCs w:val="24"/>
        </w:rPr>
        <w:t>NOFA, it represents and certifies that it will use all such funds in a manner consistent and in compliance with all applicable state and federal statutes, rules,</w:t>
      </w:r>
      <w:r w:rsidRPr="60E2DC94">
        <w:rPr>
          <w:spacing w:val="-2"/>
          <w:sz w:val="24"/>
          <w:szCs w:val="24"/>
        </w:rPr>
        <w:t xml:space="preserve"> </w:t>
      </w:r>
      <w:r w:rsidRPr="60E2DC94">
        <w:rPr>
          <w:sz w:val="24"/>
          <w:szCs w:val="24"/>
        </w:rPr>
        <w:t>regulations,</w:t>
      </w:r>
      <w:r w:rsidRPr="60E2DC94">
        <w:rPr>
          <w:spacing w:val="-2"/>
          <w:sz w:val="24"/>
          <w:szCs w:val="24"/>
        </w:rPr>
        <w:t xml:space="preserve"> </w:t>
      </w:r>
      <w:r w:rsidRPr="60E2DC94">
        <w:rPr>
          <w:sz w:val="24"/>
          <w:szCs w:val="24"/>
        </w:rPr>
        <w:t>laws,</w:t>
      </w:r>
      <w:r w:rsidR="001F36CF" w:rsidRPr="60E2DC94">
        <w:rPr>
          <w:sz w:val="24"/>
          <w:szCs w:val="24"/>
        </w:rPr>
        <w:t xml:space="preserve"> and guidelines,</w:t>
      </w:r>
      <w:r w:rsidRPr="60E2DC94">
        <w:rPr>
          <w:spacing w:val="-2"/>
          <w:sz w:val="24"/>
          <w:szCs w:val="24"/>
        </w:rPr>
        <w:t xml:space="preserve"> </w:t>
      </w:r>
      <w:r w:rsidRPr="60E2DC94">
        <w:rPr>
          <w:sz w:val="24"/>
          <w:szCs w:val="24"/>
        </w:rPr>
        <w:t>including</w:t>
      </w:r>
      <w:r w:rsidRPr="60E2DC94">
        <w:rPr>
          <w:spacing w:val="-2"/>
          <w:sz w:val="24"/>
          <w:szCs w:val="24"/>
        </w:rPr>
        <w:t xml:space="preserve"> </w:t>
      </w:r>
      <w:r w:rsidRPr="60E2DC94">
        <w:rPr>
          <w:sz w:val="24"/>
          <w:szCs w:val="24"/>
        </w:rPr>
        <w:t>without</w:t>
      </w:r>
      <w:r w:rsidRPr="60E2DC94">
        <w:rPr>
          <w:spacing w:val="-5"/>
          <w:sz w:val="24"/>
          <w:szCs w:val="24"/>
        </w:rPr>
        <w:t xml:space="preserve"> </w:t>
      </w:r>
      <w:r w:rsidRPr="60E2DC94">
        <w:rPr>
          <w:sz w:val="24"/>
          <w:szCs w:val="24"/>
        </w:rPr>
        <w:t>limitation</w:t>
      </w:r>
      <w:r w:rsidRPr="60E2DC94">
        <w:rPr>
          <w:spacing w:val="-4"/>
          <w:sz w:val="24"/>
          <w:szCs w:val="24"/>
        </w:rPr>
        <w:t xml:space="preserve"> </w:t>
      </w:r>
      <w:r w:rsidRPr="60E2DC94">
        <w:rPr>
          <w:sz w:val="24"/>
          <w:szCs w:val="24"/>
        </w:rPr>
        <w:t>all</w:t>
      </w:r>
      <w:r w:rsidRPr="60E2DC94">
        <w:rPr>
          <w:spacing w:val="-3"/>
          <w:sz w:val="24"/>
          <w:szCs w:val="24"/>
        </w:rPr>
        <w:t xml:space="preserve"> </w:t>
      </w:r>
      <w:r w:rsidRPr="60E2DC94">
        <w:rPr>
          <w:sz w:val="24"/>
          <w:szCs w:val="24"/>
        </w:rPr>
        <w:t>rules</w:t>
      </w:r>
      <w:r w:rsidRPr="60E2DC94">
        <w:rPr>
          <w:spacing w:val="-5"/>
          <w:sz w:val="24"/>
          <w:szCs w:val="24"/>
        </w:rPr>
        <w:t xml:space="preserve"> </w:t>
      </w:r>
      <w:r w:rsidRPr="60E2DC94">
        <w:rPr>
          <w:sz w:val="24"/>
          <w:szCs w:val="24"/>
        </w:rPr>
        <w:t>and</w:t>
      </w:r>
      <w:r w:rsidRPr="60E2DC94">
        <w:rPr>
          <w:spacing w:val="-4"/>
          <w:sz w:val="24"/>
          <w:szCs w:val="24"/>
        </w:rPr>
        <w:t xml:space="preserve"> </w:t>
      </w:r>
      <w:r w:rsidRPr="60E2DC94">
        <w:rPr>
          <w:sz w:val="24"/>
          <w:szCs w:val="24"/>
        </w:rPr>
        <w:t>laws</w:t>
      </w:r>
      <w:r w:rsidRPr="60E2DC94">
        <w:rPr>
          <w:spacing w:val="-3"/>
          <w:sz w:val="24"/>
          <w:szCs w:val="24"/>
        </w:rPr>
        <w:t xml:space="preserve"> </w:t>
      </w:r>
      <w:r w:rsidRPr="60E2DC94">
        <w:rPr>
          <w:sz w:val="24"/>
          <w:szCs w:val="24"/>
        </w:rPr>
        <w:t>regarding</w:t>
      </w:r>
      <w:r w:rsidRPr="60E2DC94">
        <w:rPr>
          <w:spacing w:val="-2"/>
          <w:sz w:val="24"/>
          <w:szCs w:val="24"/>
        </w:rPr>
        <w:t xml:space="preserve"> </w:t>
      </w:r>
      <w:r w:rsidRPr="60E2DC94">
        <w:rPr>
          <w:sz w:val="24"/>
          <w:szCs w:val="24"/>
        </w:rPr>
        <w:t>the ESG Program</w:t>
      </w:r>
      <w:r w:rsidR="334F3AB1" w:rsidRPr="60E2DC94">
        <w:rPr>
          <w:sz w:val="24"/>
          <w:szCs w:val="24"/>
        </w:rPr>
        <w:t>, all as may be subsequently amended from time to time</w:t>
      </w:r>
      <w:r w:rsidRPr="60E2DC94">
        <w:rPr>
          <w:sz w:val="24"/>
          <w:szCs w:val="24"/>
        </w:rPr>
        <w:t xml:space="preserve">, as well as any and all other contracts Applicant may have with the </w:t>
      </w:r>
      <w:r w:rsidRPr="60E2DC94">
        <w:rPr>
          <w:spacing w:val="-2"/>
          <w:sz w:val="24"/>
          <w:szCs w:val="24"/>
        </w:rPr>
        <w:t>Department.</w:t>
      </w:r>
    </w:p>
    <w:p w14:paraId="780141EB" w14:textId="577457A1" w:rsidR="009177F2" w:rsidRPr="00111560" w:rsidRDefault="00E712E6" w:rsidP="00111560">
      <w:pPr>
        <w:spacing w:before="200" w:line="276" w:lineRule="auto"/>
        <w:ind w:left="115"/>
        <w:rPr>
          <w:bCs/>
          <w:sz w:val="24"/>
          <w:szCs w:val="24"/>
        </w:rPr>
      </w:pPr>
      <w:r w:rsidRPr="00111560">
        <w:rPr>
          <w:bCs/>
          <w:sz w:val="24"/>
          <w:szCs w:val="24"/>
        </w:rPr>
        <w:t>SECTION</w:t>
      </w:r>
      <w:r w:rsidRPr="00111560">
        <w:rPr>
          <w:bCs/>
          <w:spacing w:val="-2"/>
          <w:sz w:val="24"/>
          <w:szCs w:val="24"/>
        </w:rPr>
        <w:t xml:space="preserve"> </w:t>
      </w:r>
      <w:r w:rsidR="00C05C9C">
        <w:rPr>
          <w:bCs/>
          <w:spacing w:val="-5"/>
          <w:sz w:val="24"/>
          <w:szCs w:val="24"/>
        </w:rPr>
        <w:t>6</w:t>
      </w:r>
      <w:r w:rsidR="00111560" w:rsidRPr="00111560">
        <w:rPr>
          <w:bCs/>
          <w:spacing w:val="-5"/>
          <w:sz w:val="24"/>
          <w:szCs w:val="24"/>
        </w:rPr>
        <w:t xml:space="preserve">. </w:t>
      </w:r>
      <w:r w:rsidRPr="00111560">
        <w:rPr>
          <w:bCs/>
          <w:sz w:val="24"/>
          <w:szCs w:val="24"/>
        </w:rPr>
        <w:t>The</w:t>
      </w:r>
      <w:r w:rsidRPr="00111560">
        <w:rPr>
          <w:bCs/>
          <w:spacing w:val="-4"/>
          <w:sz w:val="24"/>
          <w:szCs w:val="24"/>
        </w:rPr>
        <w:t xml:space="preserve"> </w:t>
      </w:r>
      <w:r w:rsidRPr="00111560">
        <w:rPr>
          <w:bCs/>
          <w:sz w:val="24"/>
          <w:szCs w:val="24"/>
        </w:rPr>
        <w:t>Applic</w:t>
      </w:r>
      <w:r w:rsidRPr="0086727D">
        <w:rPr>
          <w:bCs/>
          <w:sz w:val="24"/>
          <w:szCs w:val="24"/>
        </w:rPr>
        <w:t>ant</w:t>
      </w:r>
      <w:r w:rsidRPr="0086727D">
        <w:rPr>
          <w:bCs/>
          <w:spacing w:val="-4"/>
          <w:sz w:val="24"/>
          <w:szCs w:val="24"/>
        </w:rPr>
        <w:t xml:space="preserve"> </w:t>
      </w:r>
      <w:r w:rsidRPr="0086727D">
        <w:rPr>
          <w:bCs/>
          <w:sz w:val="24"/>
          <w:szCs w:val="24"/>
        </w:rPr>
        <w:t>hereby</w:t>
      </w:r>
      <w:r w:rsidRPr="0086727D">
        <w:rPr>
          <w:bCs/>
          <w:spacing w:val="-4"/>
          <w:sz w:val="24"/>
          <w:szCs w:val="24"/>
        </w:rPr>
        <w:t xml:space="preserve"> </w:t>
      </w:r>
      <w:r w:rsidRPr="0086727D">
        <w:rPr>
          <w:bCs/>
          <w:sz w:val="24"/>
          <w:szCs w:val="24"/>
        </w:rPr>
        <w:t>authorizes</w:t>
      </w:r>
      <w:r w:rsidRPr="0086727D">
        <w:rPr>
          <w:bCs/>
          <w:spacing w:val="-2"/>
          <w:sz w:val="24"/>
          <w:szCs w:val="24"/>
        </w:rPr>
        <w:t xml:space="preserve"> </w:t>
      </w:r>
      <w:r w:rsidRPr="0086727D">
        <w:rPr>
          <w:bCs/>
          <w:sz w:val="24"/>
          <w:szCs w:val="24"/>
        </w:rPr>
        <w:t>and</w:t>
      </w:r>
      <w:r w:rsidRPr="0086727D">
        <w:rPr>
          <w:bCs/>
          <w:spacing w:val="-3"/>
          <w:sz w:val="24"/>
          <w:szCs w:val="24"/>
        </w:rPr>
        <w:t xml:space="preserve"> </w:t>
      </w:r>
      <w:r w:rsidRPr="0086727D">
        <w:rPr>
          <w:bCs/>
          <w:sz w:val="24"/>
          <w:szCs w:val="24"/>
        </w:rPr>
        <w:t>directs</w:t>
      </w:r>
      <w:r w:rsidRPr="0086727D">
        <w:rPr>
          <w:bCs/>
          <w:spacing w:val="-5"/>
          <w:sz w:val="24"/>
          <w:szCs w:val="24"/>
        </w:rPr>
        <w:t xml:space="preserve"> </w:t>
      </w:r>
      <w:r w:rsidRPr="0086727D">
        <w:rPr>
          <w:bCs/>
          <w:sz w:val="24"/>
          <w:szCs w:val="24"/>
        </w:rPr>
        <w:t>the</w:t>
      </w:r>
      <w:r w:rsidR="009A26CF" w:rsidRPr="0086727D">
        <w:rPr>
          <w:bCs/>
          <w:sz w:val="24"/>
          <w:szCs w:val="24"/>
        </w:rPr>
        <w:t xml:space="preserve"> _________________</w:t>
      </w:r>
      <w:r w:rsidRPr="0086727D">
        <w:rPr>
          <w:bCs/>
          <w:spacing w:val="-1"/>
          <w:sz w:val="24"/>
          <w:szCs w:val="24"/>
        </w:rPr>
        <w:t xml:space="preserve"> </w:t>
      </w:r>
      <w:r w:rsidR="001462C1" w:rsidRPr="0086727D">
        <w:rPr>
          <w:bCs/>
          <w:sz w:val="24"/>
          <w:szCs w:val="24"/>
        </w:rPr>
        <w:t>[</w:t>
      </w:r>
      <w:r w:rsidRPr="0086727D">
        <w:rPr>
          <w:bCs/>
          <w:sz w:val="24"/>
          <w:szCs w:val="24"/>
        </w:rPr>
        <w:t>Title</w:t>
      </w:r>
      <w:r w:rsidR="006B405F" w:rsidRPr="0086727D">
        <w:rPr>
          <w:bCs/>
          <w:spacing w:val="-3"/>
          <w:sz w:val="24"/>
          <w:szCs w:val="24"/>
        </w:rPr>
        <w:t xml:space="preserve"> </w:t>
      </w:r>
      <w:r w:rsidRPr="0086727D">
        <w:rPr>
          <w:bCs/>
          <w:sz w:val="24"/>
          <w:szCs w:val="24"/>
        </w:rPr>
        <w:t>of</w:t>
      </w:r>
      <w:r w:rsidRPr="0086727D">
        <w:rPr>
          <w:bCs/>
          <w:spacing w:val="-2"/>
          <w:sz w:val="24"/>
          <w:szCs w:val="24"/>
        </w:rPr>
        <w:t xml:space="preserve"> </w:t>
      </w:r>
      <w:r w:rsidRPr="0086727D">
        <w:rPr>
          <w:bCs/>
          <w:sz w:val="24"/>
          <w:szCs w:val="24"/>
        </w:rPr>
        <w:t>authorized</w:t>
      </w:r>
      <w:r w:rsidRPr="0086727D">
        <w:rPr>
          <w:bCs/>
          <w:spacing w:val="-3"/>
          <w:sz w:val="24"/>
          <w:szCs w:val="24"/>
        </w:rPr>
        <w:t xml:space="preserve"> </w:t>
      </w:r>
      <w:r w:rsidRPr="0086727D">
        <w:rPr>
          <w:bCs/>
          <w:spacing w:val="-2"/>
          <w:sz w:val="24"/>
          <w:szCs w:val="24"/>
        </w:rPr>
        <w:t>signor</w:t>
      </w:r>
      <w:r w:rsidR="006B405F" w:rsidRPr="0086727D">
        <w:rPr>
          <w:bCs/>
          <w:spacing w:val="-2"/>
          <w:sz w:val="24"/>
          <w:szCs w:val="24"/>
        </w:rPr>
        <w:t>]</w:t>
      </w:r>
      <w:r w:rsidRPr="0086727D">
        <w:rPr>
          <w:bCs/>
          <w:sz w:val="24"/>
          <w:szCs w:val="24"/>
        </w:rPr>
        <w:t>,</w:t>
      </w:r>
      <w:r w:rsidRPr="0086727D">
        <w:rPr>
          <w:bCs/>
          <w:spacing w:val="-1"/>
          <w:sz w:val="24"/>
          <w:szCs w:val="24"/>
        </w:rPr>
        <w:t xml:space="preserve"> </w:t>
      </w:r>
      <w:r w:rsidRPr="0086727D">
        <w:rPr>
          <w:bCs/>
          <w:sz w:val="24"/>
          <w:szCs w:val="24"/>
        </w:rPr>
        <w:t>or</w:t>
      </w:r>
      <w:r w:rsidRPr="0086727D">
        <w:rPr>
          <w:bCs/>
          <w:spacing w:val="-3"/>
          <w:sz w:val="24"/>
          <w:szCs w:val="24"/>
        </w:rPr>
        <w:t xml:space="preserve"> </w:t>
      </w:r>
      <w:r w:rsidRPr="0086727D">
        <w:rPr>
          <w:bCs/>
          <w:sz w:val="24"/>
          <w:szCs w:val="24"/>
        </w:rPr>
        <w:t>designee</w:t>
      </w:r>
      <w:r w:rsidRPr="00111560">
        <w:rPr>
          <w:bCs/>
          <w:sz w:val="24"/>
          <w:szCs w:val="24"/>
        </w:rPr>
        <w:t>*,</w:t>
      </w:r>
      <w:r w:rsidRPr="00111560">
        <w:rPr>
          <w:bCs/>
          <w:spacing w:val="-4"/>
          <w:sz w:val="24"/>
          <w:szCs w:val="24"/>
        </w:rPr>
        <w:t xml:space="preserve"> </w:t>
      </w:r>
      <w:r w:rsidRPr="00111560">
        <w:rPr>
          <w:bCs/>
          <w:sz w:val="24"/>
          <w:szCs w:val="24"/>
        </w:rPr>
        <w:t>to</w:t>
      </w:r>
      <w:r w:rsidRPr="00111560">
        <w:rPr>
          <w:bCs/>
          <w:spacing w:val="-4"/>
          <w:sz w:val="24"/>
          <w:szCs w:val="24"/>
        </w:rPr>
        <w:t xml:space="preserve"> </w:t>
      </w:r>
      <w:r w:rsidRPr="00111560">
        <w:rPr>
          <w:bCs/>
          <w:sz w:val="24"/>
          <w:szCs w:val="24"/>
        </w:rPr>
        <w:t>execute</w:t>
      </w:r>
      <w:r w:rsidRPr="00111560">
        <w:rPr>
          <w:bCs/>
          <w:spacing w:val="-3"/>
          <w:sz w:val="24"/>
          <w:szCs w:val="24"/>
        </w:rPr>
        <w:t xml:space="preserve"> </w:t>
      </w:r>
      <w:r w:rsidRPr="00111560">
        <w:rPr>
          <w:bCs/>
          <w:sz w:val="24"/>
          <w:szCs w:val="24"/>
        </w:rPr>
        <w:t>and</w:t>
      </w:r>
      <w:r w:rsidRPr="00111560">
        <w:rPr>
          <w:bCs/>
          <w:spacing w:val="-3"/>
          <w:sz w:val="24"/>
          <w:szCs w:val="24"/>
        </w:rPr>
        <w:t xml:space="preserve"> </w:t>
      </w:r>
      <w:r w:rsidRPr="00111560">
        <w:rPr>
          <w:bCs/>
          <w:sz w:val="24"/>
          <w:szCs w:val="24"/>
        </w:rPr>
        <w:t>deliver</w:t>
      </w:r>
      <w:r w:rsidRPr="00111560">
        <w:rPr>
          <w:bCs/>
          <w:spacing w:val="-5"/>
          <w:sz w:val="24"/>
          <w:szCs w:val="24"/>
        </w:rPr>
        <w:t xml:space="preserve"> </w:t>
      </w:r>
      <w:r w:rsidRPr="00111560">
        <w:rPr>
          <w:bCs/>
          <w:sz w:val="24"/>
          <w:szCs w:val="24"/>
        </w:rPr>
        <w:t>all</w:t>
      </w:r>
      <w:r w:rsidRPr="00111560">
        <w:rPr>
          <w:bCs/>
          <w:spacing w:val="-2"/>
          <w:sz w:val="24"/>
          <w:szCs w:val="24"/>
        </w:rPr>
        <w:t xml:space="preserve"> </w:t>
      </w:r>
      <w:r w:rsidRPr="00111560">
        <w:rPr>
          <w:bCs/>
          <w:sz w:val="24"/>
          <w:szCs w:val="24"/>
        </w:rPr>
        <w:t>applications</w:t>
      </w:r>
      <w:r w:rsidRPr="00111560">
        <w:rPr>
          <w:bCs/>
          <w:spacing w:val="-4"/>
          <w:sz w:val="24"/>
          <w:szCs w:val="24"/>
        </w:rPr>
        <w:t xml:space="preserve"> </w:t>
      </w:r>
      <w:r w:rsidRPr="00111560">
        <w:rPr>
          <w:bCs/>
          <w:sz w:val="24"/>
          <w:szCs w:val="24"/>
        </w:rPr>
        <w:t>and</w:t>
      </w:r>
      <w:r w:rsidRPr="00111560">
        <w:rPr>
          <w:bCs/>
          <w:spacing w:val="-3"/>
          <w:sz w:val="24"/>
          <w:szCs w:val="24"/>
        </w:rPr>
        <w:t xml:space="preserve"> </w:t>
      </w:r>
      <w:r w:rsidRPr="00111560">
        <w:rPr>
          <w:bCs/>
          <w:sz w:val="24"/>
          <w:szCs w:val="24"/>
        </w:rPr>
        <w:t>act</w:t>
      </w:r>
      <w:r w:rsidRPr="00111560">
        <w:rPr>
          <w:bCs/>
          <w:spacing w:val="-4"/>
          <w:sz w:val="24"/>
          <w:szCs w:val="24"/>
        </w:rPr>
        <w:t xml:space="preserve"> </w:t>
      </w:r>
      <w:r w:rsidRPr="00111560">
        <w:rPr>
          <w:bCs/>
          <w:sz w:val="24"/>
          <w:szCs w:val="24"/>
        </w:rPr>
        <w:t>on the Applicant’s behalf in all matters pertaining to all such applications.</w:t>
      </w:r>
    </w:p>
    <w:p w14:paraId="46DB7365" w14:textId="77777777" w:rsidR="009177F2" w:rsidRDefault="009177F2">
      <w:pPr>
        <w:pStyle w:val="BodyText"/>
      </w:pPr>
    </w:p>
    <w:p w14:paraId="0CDFC17D" w14:textId="471B6AA7" w:rsidR="009177F2" w:rsidRDefault="00E712E6" w:rsidP="0047284A">
      <w:pPr>
        <w:spacing w:after="240" w:line="276" w:lineRule="auto"/>
        <w:ind w:left="115"/>
        <w:rPr>
          <w:bCs/>
          <w:sz w:val="24"/>
          <w:szCs w:val="24"/>
        </w:rPr>
      </w:pPr>
      <w:r w:rsidRPr="004E578E">
        <w:rPr>
          <w:bCs/>
          <w:sz w:val="24"/>
          <w:szCs w:val="24"/>
        </w:rPr>
        <w:t>SECTION</w:t>
      </w:r>
      <w:r w:rsidRPr="004E578E">
        <w:rPr>
          <w:bCs/>
          <w:spacing w:val="-2"/>
          <w:sz w:val="24"/>
          <w:szCs w:val="24"/>
        </w:rPr>
        <w:t xml:space="preserve"> </w:t>
      </w:r>
      <w:r w:rsidR="00C05C9C" w:rsidRPr="004E578E">
        <w:rPr>
          <w:bCs/>
          <w:spacing w:val="-5"/>
          <w:sz w:val="24"/>
          <w:szCs w:val="24"/>
        </w:rPr>
        <w:t>7</w:t>
      </w:r>
      <w:r w:rsidR="00C72BF8" w:rsidRPr="004E578E">
        <w:rPr>
          <w:bCs/>
          <w:spacing w:val="-5"/>
          <w:sz w:val="24"/>
          <w:szCs w:val="24"/>
        </w:rPr>
        <w:t xml:space="preserve">. </w:t>
      </w:r>
      <w:r w:rsidRPr="004E578E">
        <w:rPr>
          <w:bCs/>
          <w:sz w:val="24"/>
          <w:szCs w:val="24"/>
        </w:rPr>
        <w:t xml:space="preserve">If an application is approved, the </w:t>
      </w:r>
      <w:r w:rsidR="00B92C5F" w:rsidRPr="004E578E">
        <w:rPr>
          <w:bCs/>
          <w:sz w:val="24"/>
          <w:szCs w:val="24"/>
        </w:rPr>
        <w:t xml:space="preserve">________________ </w:t>
      </w:r>
      <w:r w:rsidR="00291A5E" w:rsidRPr="004E578E">
        <w:rPr>
          <w:bCs/>
          <w:sz w:val="24"/>
          <w:szCs w:val="24"/>
        </w:rPr>
        <w:t>[</w:t>
      </w:r>
      <w:r w:rsidRPr="004E578E">
        <w:rPr>
          <w:bCs/>
          <w:sz w:val="24"/>
          <w:szCs w:val="24"/>
        </w:rPr>
        <w:t>Title of authorized signor</w:t>
      </w:r>
      <w:r w:rsidR="00291A5E" w:rsidRPr="004E578E">
        <w:rPr>
          <w:bCs/>
          <w:sz w:val="24"/>
          <w:szCs w:val="24"/>
        </w:rPr>
        <w:t>]</w:t>
      </w:r>
      <w:r w:rsidRPr="004E578E">
        <w:rPr>
          <w:bCs/>
          <w:sz w:val="24"/>
          <w:szCs w:val="24"/>
        </w:rPr>
        <w:t xml:space="preserve">, or designee*, is authorized </w:t>
      </w:r>
      <w:r w:rsidR="003420AA" w:rsidRPr="004E578E">
        <w:rPr>
          <w:bCs/>
          <w:sz w:val="24"/>
          <w:szCs w:val="24"/>
        </w:rPr>
        <w:t xml:space="preserve">and directed </w:t>
      </w:r>
      <w:r w:rsidRPr="004E578E">
        <w:rPr>
          <w:bCs/>
          <w:sz w:val="24"/>
          <w:szCs w:val="24"/>
        </w:rPr>
        <w:t xml:space="preserve">to </w:t>
      </w:r>
      <w:r w:rsidR="006B5903" w:rsidRPr="004E578E">
        <w:rPr>
          <w:bCs/>
          <w:sz w:val="24"/>
          <w:szCs w:val="24"/>
        </w:rPr>
        <w:t xml:space="preserve">act on behalf of Applicant in connection with the ESG Allocation Award and any Additional </w:t>
      </w:r>
      <w:r w:rsidR="00DA50F6" w:rsidRPr="004E578E">
        <w:rPr>
          <w:bCs/>
          <w:sz w:val="24"/>
          <w:szCs w:val="24"/>
        </w:rPr>
        <w:t>ESG</w:t>
      </w:r>
      <w:r w:rsidR="006B5903" w:rsidRPr="004E578E">
        <w:rPr>
          <w:bCs/>
          <w:sz w:val="24"/>
          <w:szCs w:val="24"/>
        </w:rPr>
        <w:t xml:space="preserve"> Allocation </w:t>
      </w:r>
      <w:r w:rsidRPr="004E578E">
        <w:rPr>
          <w:bCs/>
          <w:sz w:val="24"/>
          <w:szCs w:val="24"/>
        </w:rPr>
        <w:t>enter into, execute and deliver the grant agreement (</w:t>
      </w:r>
      <w:r w:rsidRPr="004E578E">
        <w:rPr>
          <w:bCs/>
          <w:i/>
          <w:sz w:val="24"/>
          <w:szCs w:val="24"/>
        </w:rPr>
        <w:t>i.e</w:t>
      </w:r>
      <w:r w:rsidRPr="004E578E">
        <w:rPr>
          <w:bCs/>
          <w:sz w:val="24"/>
          <w:szCs w:val="24"/>
        </w:rPr>
        <w:t>., Standard</w:t>
      </w:r>
      <w:r w:rsidRPr="004E578E">
        <w:rPr>
          <w:bCs/>
          <w:spacing w:val="-4"/>
          <w:sz w:val="24"/>
          <w:szCs w:val="24"/>
        </w:rPr>
        <w:t xml:space="preserve"> </w:t>
      </w:r>
      <w:r w:rsidRPr="004E578E">
        <w:rPr>
          <w:bCs/>
          <w:sz w:val="24"/>
          <w:szCs w:val="24"/>
        </w:rPr>
        <w:t>Agreement)</w:t>
      </w:r>
      <w:r w:rsidRPr="004E578E">
        <w:rPr>
          <w:bCs/>
          <w:spacing w:val="-6"/>
          <w:sz w:val="24"/>
          <w:szCs w:val="24"/>
        </w:rPr>
        <w:t xml:space="preserve"> </w:t>
      </w:r>
      <w:r w:rsidRPr="004E578E">
        <w:rPr>
          <w:bCs/>
          <w:sz w:val="24"/>
          <w:szCs w:val="24"/>
        </w:rPr>
        <w:t>and</w:t>
      </w:r>
      <w:r w:rsidRPr="004E578E">
        <w:rPr>
          <w:bCs/>
          <w:spacing w:val="-4"/>
          <w:sz w:val="24"/>
          <w:szCs w:val="24"/>
        </w:rPr>
        <w:t xml:space="preserve"> </w:t>
      </w:r>
      <w:r w:rsidRPr="004E578E">
        <w:rPr>
          <w:bCs/>
          <w:sz w:val="24"/>
          <w:szCs w:val="24"/>
        </w:rPr>
        <w:t>any</w:t>
      </w:r>
      <w:r w:rsidRPr="004E578E">
        <w:rPr>
          <w:bCs/>
          <w:spacing w:val="-6"/>
          <w:sz w:val="24"/>
          <w:szCs w:val="24"/>
        </w:rPr>
        <w:t xml:space="preserve"> </w:t>
      </w:r>
      <w:r w:rsidRPr="004E578E">
        <w:rPr>
          <w:bCs/>
          <w:sz w:val="24"/>
          <w:szCs w:val="24"/>
        </w:rPr>
        <w:t>and</w:t>
      </w:r>
      <w:r w:rsidRPr="004E578E">
        <w:rPr>
          <w:bCs/>
          <w:spacing w:val="-4"/>
          <w:sz w:val="24"/>
          <w:szCs w:val="24"/>
        </w:rPr>
        <w:t xml:space="preserve"> </w:t>
      </w:r>
      <w:r w:rsidRPr="004E578E">
        <w:rPr>
          <w:bCs/>
          <w:sz w:val="24"/>
          <w:szCs w:val="24"/>
        </w:rPr>
        <w:t>all</w:t>
      </w:r>
      <w:r w:rsidRPr="004E578E">
        <w:rPr>
          <w:bCs/>
          <w:spacing w:val="-3"/>
          <w:sz w:val="24"/>
          <w:szCs w:val="24"/>
        </w:rPr>
        <w:t xml:space="preserve"> </w:t>
      </w:r>
      <w:r w:rsidRPr="004E578E">
        <w:rPr>
          <w:bCs/>
          <w:sz w:val="24"/>
          <w:szCs w:val="24"/>
        </w:rPr>
        <w:t>subsequent</w:t>
      </w:r>
      <w:r w:rsidRPr="004E578E">
        <w:rPr>
          <w:bCs/>
          <w:spacing w:val="-2"/>
          <w:sz w:val="24"/>
          <w:szCs w:val="24"/>
        </w:rPr>
        <w:t xml:space="preserve"> </w:t>
      </w:r>
      <w:r w:rsidRPr="004E578E">
        <w:rPr>
          <w:bCs/>
          <w:sz w:val="24"/>
          <w:szCs w:val="24"/>
        </w:rPr>
        <w:t>amendments</w:t>
      </w:r>
      <w:r w:rsidRPr="004E578E">
        <w:rPr>
          <w:bCs/>
          <w:spacing w:val="-3"/>
          <w:sz w:val="24"/>
          <w:szCs w:val="24"/>
        </w:rPr>
        <w:t xml:space="preserve"> </w:t>
      </w:r>
      <w:r w:rsidRPr="004E578E">
        <w:rPr>
          <w:bCs/>
          <w:sz w:val="24"/>
          <w:szCs w:val="24"/>
        </w:rPr>
        <w:t>thereto</w:t>
      </w:r>
      <w:r w:rsidRPr="004E578E">
        <w:rPr>
          <w:bCs/>
          <w:spacing w:val="-2"/>
          <w:sz w:val="24"/>
          <w:szCs w:val="24"/>
        </w:rPr>
        <w:t xml:space="preserve"> </w:t>
      </w:r>
      <w:r w:rsidRPr="004E578E">
        <w:rPr>
          <w:bCs/>
          <w:sz w:val="24"/>
          <w:szCs w:val="24"/>
        </w:rPr>
        <w:t>with</w:t>
      </w:r>
      <w:r w:rsidRPr="004E578E">
        <w:rPr>
          <w:bCs/>
          <w:spacing w:val="-2"/>
          <w:sz w:val="24"/>
          <w:szCs w:val="24"/>
        </w:rPr>
        <w:t xml:space="preserve"> </w:t>
      </w:r>
      <w:r w:rsidRPr="004E578E">
        <w:rPr>
          <w:bCs/>
          <w:sz w:val="24"/>
          <w:szCs w:val="24"/>
        </w:rPr>
        <w:t>the</w:t>
      </w:r>
      <w:r w:rsidRPr="004E578E">
        <w:rPr>
          <w:bCs/>
          <w:spacing w:val="-4"/>
          <w:sz w:val="24"/>
          <w:szCs w:val="24"/>
        </w:rPr>
        <w:t xml:space="preserve"> </w:t>
      </w:r>
      <w:r w:rsidRPr="004E578E">
        <w:rPr>
          <w:bCs/>
          <w:sz w:val="24"/>
          <w:szCs w:val="24"/>
        </w:rPr>
        <w:t>State</w:t>
      </w:r>
      <w:r w:rsidRPr="004E578E">
        <w:rPr>
          <w:bCs/>
          <w:spacing w:val="-4"/>
          <w:sz w:val="24"/>
          <w:szCs w:val="24"/>
        </w:rPr>
        <w:t xml:space="preserve"> </w:t>
      </w:r>
      <w:r w:rsidRPr="004E578E">
        <w:rPr>
          <w:bCs/>
          <w:sz w:val="24"/>
          <w:szCs w:val="24"/>
        </w:rPr>
        <w:t>of California for the purposes of the grant.</w:t>
      </w:r>
    </w:p>
    <w:p w14:paraId="2D7CF647" w14:textId="0D0E32E0" w:rsidR="0047284A" w:rsidRPr="00E05FF3" w:rsidRDefault="0047284A" w:rsidP="709FB282">
      <w:pPr>
        <w:spacing w:line="276" w:lineRule="auto"/>
        <w:ind w:left="115"/>
        <w:rPr>
          <w:i/>
          <w:iCs/>
          <w:color w:val="0033CC"/>
          <w:sz w:val="24"/>
          <w:szCs w:val="24"/>
        </w:rPr>
      </w:pPr>
      <w:r w:rsidRPr="00C42185">
        <w:rPr>
          <w:b/>
          <w:bCs/>
          <w:i/>
          <w:iCs/>
          <w:color w:val="0033CC"/>
          <w:sz w:val="24"/>
          <w:szCs w:val="24"/>
        </w:rPr>
        <w:t xml:space="preserve">Instruction: </w:t>
      </w:r>
      <w:r w:rsidRPr="00C42185">
        <w:rPr>
          <w:i/>
          <w:iCs/>
          <w:color w:val="0033CC"/>
          <w:sz w:val="24"/>
          <w:szCs w:val="24"/>
        </w:rPr>
        <w:t xml:space="preserve">Unless there is a city ordinance stating otherwise, the mayor must be the </w:t>
      </w:r>
      <w:r w:rsidR="58716695" w:rsidRPr="00C42185">
        <w:rPr>
          <w:i/>
          <w:iCs/>
          <w:color w:val="0033CC"/>
          <w:sz w:val="24"/>
          <w:szCs w:val="24"/>
        </w:rPr>
        <w:t xml:space="preserve">authorized </w:t>
      </w:r>
      <w:r w:rsidRPr="00C42185">
        <w:rPr>
          <w:i/>
          <w:iCs/>
          <w:color w:val="0033CC"/>
          <w:sz w:val="24"/>
          <w:szCs w:val="24"/>
        </w:rPr>
        <w:t>official in this section.</w:t>
      </w:r>
      <w:r w:rsidR="700D152E" w:rsidRPr="00C42185">
        <w:rPr>
          <w:i/>
          <w:iCs/>
          <w:color w:val="0033CC"/>
          <w:sz w:val="24"/>
          <w:szCs w:val="24"/>
        </w:rPr>
        <w:t xml:space="preserve">  </w:t>
      </w:r>
      <w:r w:rsidR="700D152E" w:rsidRPr="00E05FF3">
        <w:rPr>
          <w:i/>
          <w:iCs/>
          <w:color w:val="0033CC"/>
          <w:sz w:val="24"/>
          <w:szCs w:val="24"/>
        </w:rPr>
        <w:t>If the designee is signing any application, agreement, or any other document on behalf of the designated official of the City/County, written proof of designee authority to sign on behalf of such designated official must be included with the Resolution, otherwise the Resolution will be deemed deficient and rejected.</w:t>
      </w:r>
    </w:p>
    <w:p w14:paraId="06C8D87F" w14:textId="3E9C5C8C" w:rsidR="709FB282" w:rsidRDefault="709FB282" w:rsidP="709FB282">
      <w:pPr>
        <w:spacing w:line="276" w:lineRule="auto"/>
        <w:ind w:left="115"/>
        <w:rPr>
          <w:i/>
          <w:iCs/>
          <w:color w:val="0033CC"/>
          <w:sz w:val="24"/>
          <w:szCs w:val="24"/>
        </w:rPr>
      </w:pPr>
    </w:p>
    <w:p w14:paraId="6E97786C" w14:textId="5F6759D1" w:rsidR="009177F2" w:rsidRPr="00B966A8" w:rsidRDefault="00E712E6" w:rsidP="00B966A8">
      <w:pPr>
        <w:spacing w:before="199" w:line="276" w:lineRule="auto"/>
        <w:ind w:left="115"/>
        <w:rPr>
          <w:b/>
          <w:sz w:val="24"/>
          <w:szCs w:val="24"/>
        </w:rPr>
      </w:pPr>
      <w:r w:rsidRPr="0086727D">
        <w:rPr>
          <w:bCs/>
          <w:sz w:val="24"/>
          <w:szCs w:val="24"/>
        </w:rPr>
        <w:t>SECTION</w:t>
      </w:r>
      <w:r w:rsidRPr="0086727D">
        <w:rPr>
          <w:bCs/>
          <w:spacing w:val="-2"/>
          <w:sz w:val="24"/>
          <w:szCs w:val="24"/>
        </w:rPr>
        <w:t xml:space="preserve"> </w:t>
      </w:r>
      <w:r w:rsidR="00C05C9C">
        <w:rPr>
          <w:bCs/>
          <w:spacing w:val="-5"/>
          <w:sz w:val="24"/>
          <w:szCs w:val="24"/>
        </w:rPr>
        <w:t>8</w:t>
      </w:r>
      <w:r w:rsidR="00B966A8" w:rsidRPr="0086727D">
        <w:rPr>
          <w:bCs/>
          <w:spacing w:val="-5"/>
          <w:sz w:val="24"/>
          <w:szCs w:val="24"/>
        </w:rPr>
        <w:t xml:space="preserve">. </w:t>
      </w:r>
      <w:r w:rsidRPr="0086727D">
        <w:rPr>
          <w:bCs/>
          <w:sz w:val="24"/>
          <w:szCs w:val="24"/>
        </w:rPr>
        <w:t>If</w:t>
      </w:r>
      <w:r w:rsidRPr="0086727D">
        <w:rPr>
          <w:sz w:val="24"/>
          <w:szCs w:val="24"/>
        </w:rPr>
        <w:t xml:space="preserve"> an application is approved, the</w:t>
      </w:r>
      <w:r w:rsidR="00B92C5F">
        <w:rPr>
          <w:sz w:val="24"/>
          <w:szCs w:val="24"/>
        </w:rPr>
        <w:t xml:space="preserve"> ________________</w:t>
      </w:r>
      <w:r w:rsidRPr="0086727D">
        <w:rPr>
          <w:sz w:val="24"/>
          <w:szCs w:val="24"/>
        </w:rPr>
        <w:t xml:space="preserve"> </w:t>
      </w:r>
      <w:r w:rsidR="00B92C5F">
        <w:rPr>
          <w:sz w:val="24"/>
          <w:szCs w:val="24"/>
        </w:rPr>
        <w:softHyphen/>
      </w:r>
      <w:r w:rsidR="00B92C5F">
        <w:rPr>
          <w:sz w:val="24"/>
          <w:szCs w:val="24"/>
        </w:rPr>
        <w:softHyphen/>
      </w:r>
      <w:r w:rsidR="00B92C5F">
        <w:rPr>
          <w:sz w:val="24"/>
          <w:szCs w:val="24"/>
        </w:rPr>
        <w:softHyphen/>
      </w:r>
      <w:r w:rsidR="00B92C5F">
        <w:rPr>
          <w:sz w:val="24"/>
          <w:szCs w:val="24"/>
        </w:rPr>
        <w:softHyphen/>
      </w:r>
      <w:r w:rsidR="00B92C5F">
        <w:rPr>
          <w:sz w:val="24"/>
          <w:szCs w:val="24"/>
        </w:rPr>
        <w:softHyphen/>
      </w:r>
      <w:r w:rsidR="00B92C5F">
        <w:rPr>
          <w:sz w:val="24"/>
          <w:szCs w:val="24"/>
        </w:rPr>
        <w:softHyphen/>
      </w:r>
      <w:r w:rsidR="004D37E5" w:rsidRPr="0086727D">
        <w:rPr>
          <w:sz w:val="24"/>
          <w:szCs w:val="24"/>
        </w:rPr>
        <w:t>[</w:t>
      </w:r>
      <w:r w:rsidRPr="0086727D">
        <w:rPr>
          <w:sz w:val="24"/>
          <w:szCs w:val="24"/>
        </w:rPr>
        <w:t>Title of authorized signor</w:t>
      </w:r>
      <w:r w:rsidR="004D37E5" w:rsidRPr="0086727D">
        <w:rPr>
          <w:sz w:val="24"/>
          <w:szCs w:val="24"/>
        </w:rPr>
        <w:t>]</w:t>
      </w:r>
      <w:r w:rsidRPr="0086727D">
        <w:rPr>
          <w:sz w:val="24"/>
          <w:szCs w:val="24"/>
        </w:rPr>
        <w:t xml:space="preserve">, </w:t>
      </w:r>
      <w:r w:rsidRPr="00B966A8">
        <w:rPr>
          <w:sz w:val="24"/>
          <w:szCs w:val="24"/>
        </w:rPr>
        <w:t>or designee*, is authorized to sign and submit Funds Requests and all required reporting forms</w:t>
      </w:r>
      <w:r w:rsidRPr="00B966A8">
        <w:rPr>
          <w:spacing w:val="-5"/>
          <w:sz w:val="24"/>
          <w:szCs w:val="24"/>
        </w:rPr>
        <w:t xml:space="preserve"> </w:t>
      </w:r>
      <w:r w:rsidRPr="00B966A8">
        <w:rPr>
          <w:sz w:val="24"/>
          <w:szCs w:val="24"/>
        </w:rPr>
        <w:t>and</w:t>
      </w:r>
      <w:r w:rsidRPr="00B966A8">
        <w:rPr>
          <w:spacing w:val="-4"/>
          <w:sz w:val="24"/>
          <w:szCs w:val="24"/>
        </w:rPr>
        <w:t xml:space="preserve"> </w:t>
      </w:r>
      <w:r w:rsidRPr="00B966A8">
        <w:rPr>
          <w:sz w:val="24"/>
          <w:szCs w:val="24"/>
        </w:rPr>
        <w:t>other</w:t>
      </w:r>
      <w:r w:rsidRPr="00B966A8">
        <w:rPr>
          <w:spacing w:val="-4"/>
          <w:sz w:val="24"/>
          <w:szCs w:val="24"/>
        </w:rPr>
        <w:t xml:space="preserve"> </w:t>
      </w:r>
      <w:r w:rsidRPr="00B966A8">
        <w:rPr>
          <w:sz w:val="24"/>
          <w:szCs w:val="24"/>
        </w:rPr>
        <w:t>documentation</w:t>
      </w:r>
      <w:r w:rsidRPr="00B966A8">
        <w:rPr>
          <w:spacing w:val="-2"/>
          <w:sz w:val="24"/>
          <w:szCs w:val="24"/>
        </w:rPr>
        <w:t xml:space="preserve"> </w:t>
      </w:r>
      <w:r w:rsidRPr="00B966A8">
        <w:rPr>
          <w:sz w:val="24"/>
          <w:szCs w:val="24"/>
        </w:rPr>
        <w:t>as</w:t>
      </w:r>
      <w:r w:rsidRPr="00B966A8">
        <w:rPr>
          <w:spacing w:val="-5"/>
          <w:sz w:val="24"/>
          <w:szCs w:val="24"/>
        </w:rPr>
        <w:t xml:space="preserve"> </w:t>
      </w:r>
      <w:r w:rsidRPr="00B966A8">
        <w:rPr>
          <w:sz w:val="24"/>
          <w:szCs w:val="24"/>
        </w:rPr>
        <w:t>may</w:t>
      </w:r>
      <w:r w:rsidRPr="00B966A8">
        <w:rPr>
          <w:spacing w:val="-3"/>
          <w:sz w:val="24"/>
          <w:szCs w:val="24"/>
        </w:rPr>
        <w:t xml:space="preserve"> </w:t>
      </w:r>
      <w:r w:rsidRPr="00B966A8">
        <w:rPr>
          <w:sz w:val="24"/>
          <w:szCs w:val="24"/>
        </w:rPr>
        <w:t>be</w:t>
      </w:r>
      <w:r w:rsidRPr="00B966A8">
        <w:rPr>
          <w:spacing w:val="-2"/>
          <w:sz w:val="24"/>
          <w:szCs w:val="24"/>
        </w:rPr>
        <w:t xml:space="preserve"> </w:t>
      </w:r>
      <w:r w:rsidRPr="00B966A8">
        <w:rPr>
          <w:sz w:val="24"/>
          <w:szCs w:val="24"/>
        </w:rPr>
        <w:t>required</w:t>
      </w:r>
      <w:r w:rsidRPr="00B966A8">
        <w:rPr>
          <w:spacing w:val="-5"/>
          <w:sz w:val="24"/>
          <w:szCs w:val="24"/>
        </w:rPr>
        <w:t xml:space="preserve"> </w:t>
      </w:r>
      <w:r w:rsidRPr="00B966A8">
        <w:rPr>
          <w:sz w:val="24"/>
          <w:szCs w:val="24"/>
        </w:rPr>
        <w:t>by</w:t>
      </w:r>
      <w:r w:rsidRPr="00B966A8">
        <w:rPr>
          <w:spacing w:val="-3"/>
          <w:sz w:val="24"/>
          <w:szCs w:val="24"/>
        </w:rPr>
        <w:t xml:space="preserve"> </w:t>
      </w:r>
      <w:r w:rsidRPr="00B966A8">
        <w:rPr>
          <w:sz w:val="24"/>
          <w:szCs w:val="24"/>
        </w:rPr>
        <w:t>the</w:t>
      </w:r>
      <w:r w:rsidRPr="00B966A8">
        <w:rPr>
          <w:spacing w:val="-4"/>
          <w:sz w:val="24"/>
          <w:szCs w:val="24"/>
        </w:rPr>
        <w:t xml:space="preserve"> </w:t>
      </w:r>
      <w:r w:rsidRPr="00B966A8">
        <w:rPr>
          <w:sz w:val="24"/>
          <w:szCs w:val="24"/>
        </w:rPr>
        <w:t>State</w:t>
      </w:r>
      <w:r w:rsidRPr="00B966A8">
        <w:rPr>
          <w:spacing w:val="-2"/>
          <w:sz w:val="24"/>
          <w:szCs w:val="24"/>
        </w:rPr>
        <w:t xml:space="preserve"> </w:t>
      </w:r>
      <w:r w:rsidRPr="00B966A8">
        <w:rPr>
          <w:sz w:val="24"/>
          <w:szCs w:val="24"/>
        </w:rPr>
        <w:t>of</w:t>
      </w:r>
      <w:r w:rsidRPr="00B966A8">
        <w:rPr>
          <w:spacing w:val="-5"/>
          <w:sz w:val="24"/>
          <w:szCs w:val="24"/>
        </w:rPr>
        <w:t xml:space="preserve"> </w:t>
      </w:r>
      <w:r w:rsidRPr="00B966A8">
        <w:rPr>
          <w:sz w:val="24"/>
          <w:szCs w:val="24"/>
        </w:rPr>
        <w:t>California</w:t>
      </w:r>
      <w:r w:rsidRPr="00B966A8">
        <w:rPr>
          <w:spacing w:val="-2"/>
          <w:sz w:val="24"/>
          <w:szCs w:val="24"/>
        </w:rPr>
        <w:t xml:space="preserve"> </w:t>
      </w:r>
      <w:r w:rsidRPr="00B966A8">
        <w:rPr>
          <w:sz w:val="24"/>
          <w:szCs w:val="24"/>
        </w:rPr>
        <w:t>from</w:t>
      </w:r>
      <w:r w:rsidRPr="00B966A8">
        <w:rPr>
          <w:spacing w:val="-1"/>
          <w:sz w:val="24"/>
          <w:szCs w:val="24"/>
        </w:rPr>
        <w:t xml:space="preserve"> </w:t>
      </w:r>
      <w:r w:rsidRPr="00B966A8">
        <w:rPr>
          <w:sz w:val="24"/>
          <w:szCs w:val="24"/>
        </w:rPr>
        <w:t>time to time in connection with the grant.</w:t>
      </w:r>
    </w:p>
    <w:p w14:paraId="43F3CCD5" w14:textId="77777777" w:rsidR="009177F2" w:rsidRDefault="00E712E6">
      <w:pPr>
        <w:spacing w:before="202" w:line="276" w:lineRule="auto"/>
        <w:ind w:left="119" w:right="143"/>
        <w:rPr>
          <w:i/>
          <w:color w:val="0033CC"/>
          <w:sz w:val="24"/>
        </w:rPr>
      </w:pPr>
      <w:r>
        <w:rPr>
          <w:b/>
          <w:i/>
          <w:color w:val="0033CC"/>
          <w:sz w:val="24"/>
        </w:rPr>
        <w:t>Instruction</w:t>
      </w:r>
      <w:r>
        <w:rPr>
          <w:i/>
          <w:color w:val="0033CC"/>
          <w:sz w:val="24"/>
        </w:rPr>
        <w:t xml:space="preserve">: Multiple signors may be included, with appropriate language to indicate whether all or only one of the individuals being authorized must sign. The word “and” should be used where you intend to require </w:t>
      </w:r>
      <w:proofErr w:type="gramStart"/>
      <w:r>
        <w:rPr>
          <w:i/>
          <w:color w:val="0033CC"/>
          <w:sz w:val="24"/>
        </w:rPr>
        <w:t>all of</w:t>
      </w:r>
      <w:proofErr w:type="gramEnd"/>
      <w:r>
        <w:rPr>
          <w:i/>
          <w:color w:val="0033CC"/>
          <w:sz w:val="24"/>
        </w:rPr>
        <w:t xml:space="preserve"> the listed individuals sign the documents, and the word “or” should where you intend for any one of the individuals listed to be able to sign the documents. The use of “and / or” in this context is legally insufficient</w:t>
      </w:r>
      <w:r>
        <w:rPr>
          <w:i/>
          <w:color w:val="0033CC"/>
          <w:spacing w:val="-3"/>
          <w:sz w:val="24"/>
        </w:rPr>
        <w:t xml:space="preserve"> </w:t>
      </w:r>
      <w:r>
        <w:rPr>
          <w:i/>
          <w:color w:val="0033CC"/>
          <w:sz w:val="24"/>
        </w:rPr>
        <w:t>and</w:t>
      </w:r>
      <w:r>
        <w:rPr>
          <w:i/>
          <w:color w:val="0033CC"/>
          <w:spacing w:val="-3"/>
          <w:sz w:val="24"/>
        </w:rPr>
        <w:t xml:space="preserve"> </w:t>
      </w:r>
      <w:r>
        <w:rPr>
          <w:i/>
          <w:color w:val="0033CC"/>
          <w:sz w:val="24"/>
        </w:rPr>
        <w:t>therefore</w:t>
      </w:r>
      <w:r>
        <w:rPr>
          <w:i/>
          <w:color w:val="0033CC"/>
          <w:spacing w:val="-3"/>
          <w:sz w:val="24"/>
        </w:rPr>
        <w:t xml:space="preserve"> </w:t>
      </w:r>
      <w:r>
        <w:rPr>
          <w:i/>
          <w:color w:val="0033CC"/>
          <w:sz w:val="24"/>
        </w:rPr>
        <w:t>is</w:t>
      </w:r>
      <w:r>
        <w:rPr>
          <w:i/>
          <w:color w:val="0033CC"/>
          <w:spacing w:val="-3"/>
          <w:sz w:val="24"/>
        </w:rPr>
        <w:t xml:space="preserve"> </w:t>
      </w:r>
      <w:r>
        <w:rPr>
          <w:i/>
          <w:color w:val="0033CC"/>
          <w:sz w:val="24"/>
        </w:rPr>
        <w:t>not</w:t>
      </w:r>
      <w:r>
        <w:rPr>
          <w:i/>
          <w:color w:val="0033CC"/>
          <w:spacing w:val="-5"/>
          <w:sz w:val="24"/>
        </w:rPr>
        <w:t xml:space="preserve"> </w:t>
      </w:r>
      <w:r>
        <w:rPr>
          <w:i/>
          <w:color w:val="0033CC"/>
          <w:sz w:val="24"/>
        </w:rPr>
        <w:t>acceptable.</w:t>
      </w:r>
      <w:r>
        <w:rPr>
          <w:i/>
          <w:color w:val="0033CC"/>
          <w:spacing w:val="40"/>
          <w:sz w:val="24"/>
        </w:rPr>
        <w:t xml:space="preserve"> </w:t>
      </w:r>
      <w:r>
        <w:rPr>
          <w:i/>
          <w:color w:val="0033CC"/>
          <w:sz w:val="24"/>
        </w:rPr>
        <w:t>Regarding</w:t>
      </w:r>
      <w:r>
        <w:rPr>
          <w:i/>
          <w:color w:val="0033CC"/>
          <w:spacing w:val="-3"/>
          <w:sz w:val="24"/>
        </w:rPr>
        <w:t xml:space="preserve"> </w:t>
      </w:r>
      <w:r>
        <w:rPr>
          <w:i/>
          <w:color w:val="0033CC"/>
          <w:sz w:val="24"/>
        </w:rPr>
        <w:t>the</w:t>
      </w:r>
      <w:r>
        <w:rPr>
          <w:i/>
          <w:color w:val="0033CC"/>
          <w:spacing w:val="-3"/>
          <w:sz w:val="24"/>
        </w:rPr>
        <w:t xml:space="preserve"> </w:t>
      </w:r>
      <w:r>
        <w:rPr>
          <w:i/>
          <w:color w:val="0033CC"/>
          <w:sz w:val="24"/>
        </w:rPr>
        <w:t>signatory,</w:t>
      </w:r>
      <w:r>
        <w:rPr>
          <w:i/>
          <w:color w:val="0033CC"/>
          <w:spacing w:val="-5"/>
          <w:sz w:val="24"/>
        </w:rPr>
        <w:t xml:space="preserve"> </w:t>
      </w:r>
      <w:r>
        <w:rPr>
          <w:i/>
          <w:color w:val="0033CC"/>
          <w:sz w:val="24"/>
        </w:rPr>
        <w:t>it</w:t>
      </w:r>
      <w:r>
        <w:rPr>
          <w:i/>
          <w:color w:val="0033CC"/>
          <w:spacing w:val="-3"/>
          <w:sz w:val="24"/>
        </w:rPr>
        <w:t xml:space="preserve"> </w:t>
      </w:r>
      <w:r>
        <w:rPr>
          <w:i/>
          <w:color w:val="0033CC"/>
          <w:sz w:val="24"/>
        </w:rPr>
        <w:t>is</w:t>
      </w:r>
      <w:r>
        <w:rPr>
          <w:i/>
          <w:color w:val="0033CC"/>
          <w:spacing w:val="-3"/>
          <w:sz w:val="24"/>
        </w:rPr>
        <w:t xml:space="preserve"> </w:t>
      </w:r>
      <w:r>
        <w:rPr>
          <w:i/>
          <w:color w:val="0033CC"/>
          <w:sz w:val="24"/>
        </w:rPr>
        <w:t xml:space="preserve">recommended that Cities, counties, and JPAs list the signatories </w:t>
      </w:r>
      <w:r>
        <w:rPr>
          <w:i/>
          <w:color w:val="0033CC"/>
          <w:sz w:val="24"/>
          <w:u w:val="single" w:color="0033CC"/>
        </w:rPr>
        <w:t>title only</w:t>
      </w:r>
      <w:r>
        <w:rPr>
          <w:i/>
          <w:color w:val="0033CC"/>
          <w:sz w:val="24"/>
        </w:rPr>
        <w:t>, to reduce the need for a</w:t>
      </w:r>
      <w:r>
        <w:rPr>
          <w:i/>
          <w:color w:val="0033CC"/>
          <w:spacing w:val="40"/>
          <w:sz w:val="24"/>
        </w:rPr>
        <w:t xml:space="preserve"> </w:t>
      </w:r>
      <w:r>
        <w:rPr>
          <w:i/>
          <w:color w:val="0033CC"/>
          <w:sz w:val="24"/>
        </w:rPr>
        <w:t>new resolution in the event of employment turnover.</w:t>
      </w:r>
    </w:p>
    <w:p w14:paraId="51A42D30" w14:textId="2DB3F2C0" w:rsidR="005502B6" w:rsidRPr="005502B6" w:rsidRDefault="00E712E6" w:rsidP="709FB282">
      <w:pPr>
        <w:pStyle w:val="BodyText"/>
        <w:spacing w:before="199" w:after="240" w:line="276" w:lineRule="auto"/>
        <w:ind w:left="115" w:right="259"/>
        <w:rPr>
          <w:i/>
          <w:iCs/>
          <w:color w:val="0033CC"/>
        </w:rPr>
      </w:pPr>
      <w:r w:rsidRPr="709FB282">
        <w:rPr>
          <w:b/>
          <w:bCs/>
          <w:i/>
          <w:iCs/>
          <w:color w:val="0033CC"/>
          <w:u w:val="single"/>
        </w:rPr>
        <w:t>I</w:t>
      </w:r>
      <w:r w:rsidR="005502B6" w:rsidRPr="709FB282">
        <w:rPr>
          <w:b/>
          <w:bCs/>
          <w:i/>
          <w:iCs/>
          <w:color w:val="0033CC"/>
          <w:u w:val="single"/>
        </w:rPr>
        <w:t>MPORTANT NOTE</w:t>
      </w:r>
      <w:r w:rsidRPr="709FB282">
        <w:rPr>
          <w:i/>
          <w:iCs/>
          <w:color w:val="0033CC"/>
        </w:rPr>
        <w:t>:</w:t>
      </w:r>
      <w:r w:rsidRPr="709FB282">
        <w:rPr>
          <w:i/>
          <w:iCs/>
          <w:color w:val="0033CC"/>
          <w:spacing w:val="-2"/>
        </w:rPr>
        <w:t xml:space="preserve"> </w:t>
      </w:r>
      <w:r w:rsidRPr="709FB282">
        <w:rPr>
          <w:i/>
          <w:iCs/>
          <w:color w:val="0033CC"/>
        </w:rPr>
        <w:t>If</w:t>
      </w:r>
      <w:r w:rsidRPr="709FB282">
        <w:rPr>
          <w:i/>
          <w:iCs/>
          <w:color w:val="0033CC"/>
          <w:spacing w:val="-2"/>
        </w:rPr>
        <w:t xml:space="preserve"> </w:t>
      </w:r>
      <w:r w:rsidRPr="709FB282">
        <w:rPr>
          <w:i/>
          <w:iCs/>
          <w:color w:val="0033CC"/>
        </w:rPr>
        <w:t>the</w:t>
      </w:r>
      <w:r w:rsidRPr="709FB282">
        <w:rPr>
          <w:i/>
          <w:iCs/>
          <w:color w:val="0033CC"/>
          <w:spacing w:val="-2"/>
        </w:rPr>
        <w:t xml:space="preserve"> </w:t>
      </w:r>
      <w:r w:rsidRPr="709FB282">
        <w:rPr>
          <w:i/>
          <w:iCs/>
          <w:color w:val="0033CC"/>
        </w:rPr>
        <w:t>designee</w:t>
      </w:r>
      <w:r w:rsidRPr="709FB282">
        <w:rPr>
          <w:i/>
          <w:iCs/>
          <w:color w:val="0033CC"/>
          <w:spacing w:val="-2"/>
        </w:rPr>
        <w:t xml:space="preserve"> </w:t>
      </w:r>
      <w:r w:rsidRPr="709FB282">
        <w:rPr>
          <w:i/>
          <w:iCs/>
          <w:color w:val="0033CC"/>
        </w:rPr>
        <w:t>is</w:t>
      </w:r>
      <w:r w:rsidRPr="709FB282">
        <w:rPr>
          <w:i/>
          <w:iCs/>
          <w:color w:val="0033CC"/>
          <w:spacing w:val="-3"/>
        </w:rPr>
        <w:t xml:space="preserve"> </w:t>
      </w:r>
      <w:r w:rsidRPr="709FB282">
        <w:rPr>
          <w:i/>
          <w:iCs/>
          <w:color w:val="0033CC"/>
        </w:rPr>
        <w:t>signing</w:t>
      </w:r>
      <w:r w:rsidRPr="709FB282">
        <w:rPr>
          <w:i/>
          <w:iCs/>
          <w:color w:val="0033CC"/>
          <w:spacing w:val="-4"/>
        </w:rPr>
        <w:t xml:space="preserve"> </w:t>
      </w:r>
      <w:r w:rsidRPr="709FB282">
        <w:rPr>
          <w:i/>
          <w:iCs/>
          <w:color w:val="0033CC"/>
        </w:rPr>
        <w:t>any</w:t>
      </w:r>
      <w:r w:rsidRPr="709FB282">
        <w:rPr>
          <w:i/>
          <w:iCs/>
          <w:color w:val="0033CC"/>
          <w:spacing w:val="-3"/>
        </w:rPr>
        <w:t xml:space="preserve"> </w:t>
      </w:r>
      <w:r w:rsidRPr="709FB282">
        <w:rPr>
          <w:i/>
          <w:iCs/>
          <w:color w:val="0033CC"/>
        </w:rPr>
        <w:t>application,</w:t>
      </w:r>
      <w:r w:rsidRPr="709FB282">
        <w:rPr>
          <w:i/>
          <w:iCs/>
          <w:color w:val="0033CC"/>
          <w:spacing w:val="-2"/>
        </w:rPr>
        <w:t xml:space="preserve"> </w:t>
      </w:r>
      <w:r w:rsidRPr="709FB282">
        <w:rPr>
          <w:i/>
          <w:iCs/>
          <w:color w:val="0033CC"/>
        </w:rPr>
        <w:t>agreement,</w:t>
      </w:r>
      <w:r w:rsidRPr="709FB282">
        <w:rPr>
          <w:i/>
          <w:iCs/>
          <w:color w:val="0033CC"/>
          <w:spacing w:val="-5"/>
        </w:rPr>
        <w:t xml:space="preserve"> </w:t>
      </w:r>
      <w:r w:rsidRPr="709FB282">
        <w:rPr>
          <w:i/>
          <w:iCs/>
          <w:color w:val="0033CC"/>
        </w:rPr>
        <w:t>or</w:t>
      </w:r>
      <w:r w:rsidRPr="709FB282">
        <w:rPr>
          <w:i/>
          <w:iCs/>
          <w:color w:val="0033CC"/>
          <w:spacing w:val="-4"/>
        </w:rPr>
        <w:t xml:space="preserve"> </w:t>
      </w:r>
      <w:r w:rsidRPr="709FB282">
        <w:rPr>
          <w:i/>
          <w:iCs/>
          <w:color w:val="0033CC"/>
        </w:rPr>
        <w:t>any</w:t>
      </w:r>
      <w:r w:rsidRPr="709FB282">
        <w:rPr>
          <w:i/>
          <w:iCs/>
          <w:color w:val="0033CC"/>
          <w:spacing w:val="-5"/>
        </w:rPr>
        <w:t xml:space="preserve"> </w:t>
      </w:r>
      <w:r w:rsidRPr="709FB282">
        <w:rPr>
          <w:i/>
          <w:iCs/>
          <w:color w:val="0033CC"/>
        </w:rPr>
        <w:t>other document on behalf of the designated official of the City/County, written proof of designee</w:t>
      </w:r>
      <w:r w:rsidRPr="709FB282">
        <w:rPr>
          <w:i/>
          <w:iCs/>
          <w:color w:val="0033CC"/>
          <w:spacing w:val="-3"/>
        </w:rPr>
        <w:t xml:space="preserve"> </w:t>
      </w:r>
      <w:r w:rsidRPr="709FB282">
        <w:rPr>
          <w:i/>
          <w:iCs/>
          <w:color w:val="0033CC"/>
        </w:rPr>
        <w:t>authority</w:t>
      </w:r>
      <w:r w:rsidRPr="709FB282">
        <w:rPr>
          <w:i/>
          <w:iCs/>
          <w:color w:val="0033CC"/>
          <w:spacing w:val="-2"/>
        </w:rPr>
        <w:t xml:space="preserve"> </w:t>
      </w:r>
      <w:r w:rsidRPr="709FB282">
        <w:rPr>
          <w:i/>
          <w:iCs/>
          <w:color w:val="0033CC"/>
        </w:rPr>
        <w:t>to</w:t>
      </w:r>
      <w:r w:rsidRPr="709FB282">
        <w:rPr>
          <w:i/>
          <w:iCs/>
          <w:color w:val="0033CC"/>
          <w:spacing w:val="-1"/>
        </w:rPr>
        <w:t xml:space="preserve"> </w:t>
      </w:r>
      <w:r w:rsidRPr="709FB282">
        <w:rPr>
          <w:i/>
          <w:iCs/>
          <w:color w:val="0033CC"/>
        </w:rPr>
        <w:t>sign</w:t>
      </w:r>
      <w:r w:rsidRPr="709FB282">
        <w:rPr>
          <w:i/>
          <w:iCs/>
          <w:color w:val="0033CC"/>
          <w:spacing w:val="-1"/>
        </w:rPr>
        <w:t xml:space="preserve"> </w:t>
      </w:r>
      <w:r w:rsidRPr="709FB282">
        <w:rPr>
          <w:i/>
          <w:iCs/>
          <w:color w:val="0033CC"/>
        </w:rPr>
        <w:t>on</w:t>
      </w:r>
      <w:r w:rsidRPr="709FB282">
        <w:rPr>
          <w:i/>
          <w:iCs/>
          <w:color w:val="0033CC"/>
          <w:spacing w:val="-1"/>
        </w:rPr>
        <w:t xml:space="preserve"> </w:t>
      </w:r>
      <w:r w:rsidRPr="709FB282">
        <w:rPr>
          <w:i/>
          <w:iCs/>
          <w:color w:val="0033CC"/>
        </w:rPr>
        <w:t>behalf</w:t>
      </w:r>
      <w:r w:rsidRPr="709FB282">
        <w:rPr>
          <w:i/>
          <w:iCs/>
          <w:color w:val="0033CC"/>
          <w:spacing w:val="-4"/>
        </w:rPr>
        <w:t xml:space="preserve"> </w:t>
      </w:r>
      <w:r w:rsidRPr="709FB282">
        <w:rPr>
          <w:i/>
          <w:iCs/>
          <w:color w:val="0033CC"/>
        </w:rPr>
        <w:t>of</w:t>
      </w:r>
      <w:r w:rsidRPr="709FB282">
        <w:rPr>
          <w:i/>
          <w:iCs/>
          <w:color w:val="0033CC"/>
          <w:spacing w:val="-1"/>
        </w:rPr>
        <w:t xml:space="preserve"> </w:t>
      </w:r>
      <w:r w:rsidRPr="709FB282">
        <w:rPr>
          <w:i/>
          <w:iCs/>
          <w:color w:val="0033CC"/>
        </w:rPr>
        <w:t>such</w:t>
      </w:r>
      <w:r w:rsidRPr="709FB282">
        <w:rPr>
          <w:i/>
          <w:iCs/>
          <w:color w:val="0033CC"/>
          <w:spacing w:val="-3"/>
        </w:rPr>
        <w:t xml:space="preserve"> </w:t>
      </w:r>
      <w:r w:rsidRPr="709FB282">
        <w:rPr>
          <w:i/>
          <w:iCs/>
          <w:color w:val="0033CC"/>
        </w:rPr>
        <w:t>designated</w:t>
      </w:r>
      <w:r w:rsidRPr="709FB282">
        <w:rPr>
          <w:i/>
          <w:iCs/>
          <w:color w:val="0033CC"/>
          <w:spacing w:val="-3"/>
        </w:rPr>
        <w:t xml:space="preserve"> </w:t>
      </w:r>
      <w:r w:rsidRPr="709FB282">
        <w:rPr>
          <w:i/>
          <w:iCs/>
          <w:color w:val="0033CC"/>
        </w:rPr>
        <w:t>official</w:t>
      </w:r>
      <w:r w:rsidRPr="709FB282">
        <w:rPr>
          <w:i/>
          <w:iCs/>
          <w:color w:val="0033CC"/>
          <w:spacing w:val="-5"/>
        </w:rPr>
        <w:t xml:space="preserve"> </w:t>
      </w:r>
      <w:r w:rsidRPr="709FB282">
        <w:rPr>
          <w:i/>
          <w:iCs/>
          <w:color w:val="0033CC"/>
        </w:rPr>
        <w:t>must</w:t>
      </w:r>
      <w:r w:rsidRPr="709FB282">
        <w:rPr>
          <w:i/>
          <w:iCs/>
          <w:color w:val="0033CC"/>
          <w:spacing w:val="-4"/>
        </w:rPr>
        <w:t xml:space="preserve"> </w:t>
      </w:r>
      <w:r w:rsidRPr="709FB282">
        <w:rPr>
          <w:i/>
          <w:iCs/>
          <w:color w:val="0033CC"/>
        </w:rPr>
        <w:t>be</w:t>
      </w:r>
      <w:r w:rsidRPr="709FB282">
        <w:rPr>
          <w:i/>
          <w:iCs/>
          <w:color w:val="0033CC"/>
          <w:spacing w:val="-1"/>
        </w:rPr>
        <w:t xml:space="preserve"> </w:t>
      </w:r>
      <w:r w:rsidRPr="709FB282">
        <w:rPr>
          <w:i/>
          <w:iCs/>
          <w:color w:val="0033CC"/>
        </w:rPr>
        <w:t>included</w:t>
      </w:r>
      <w:r w:rsidRPr="709FB282">
        <w:rPr>
          <w:i/>
          <w:iCs/>
          <w:color w:val="0033CC"/>
          <w:spacing w:val="-3"/>
        </w:rPr>
        <w:t xml:space="preserve"> </w:t>
      </w:r>
      <w:r w:rsidRPr="709FB282">
        <w:rPr>
          <w:i/>
          <w:iCs/>
          <w:color w:val="0033CC"/>
        </w:rPr>
        <w:t>with the Resolution, otherwise the Resolution will be deemed deficient and rejected.</w:t>
      </w:r>
      <w:r w:rsidR="005502B6" w:rsidRPr="709FB282">
        <w:rPr>
          <w:i/>
          <w:iCs/>
          <w:color w:val="0033CC"/>
        </w:rPr>
        <w:t xml:space="preserve"> </w:t>
      </w:r>
      <w:r w:rsidRPr="709FB282">
        <w:rPr>
          <w:i/>
          <w:iCs/>
          <w:color w:val="0033CC"/>
        </w:rPr>
        <w:t>Additionally, do not add limitations or conditions on the ability of the signatory or signatories</w:t>
      </w:r>
      <w:r w:rsidRPr="709FB282">
        <w:rPr>
          <w:i/>
          <w:iCs/>
          <w:color w:val="0033CC"/>
          <w:spacing w:val="-3"/>
        </w:rPr>
        <w:t xml:space="preserve"> </w:t>
      </w:r>
      <w:r w:rsidRPr="709FB282">
        <w:rPr>
          <w:i/>
          <w:iCs/>
          <w:color w:val="0033CC"/>
        </w:rPr>
        <w:t>to</w:t>
      </w:r>
      <w:r w:rsidRPr="709FB282">
        <w:rPr>
          <w:i/>
          <w:iCs/>
          <w:color w:val="0033CC"/>
          <w:spacing w:val="-2"/>
        </w:rPr>
        <w:t xml:space="preserve"> </w:t>
      </w:r>
      <w:r w:rsidRPr="709FB282">
        <w:rPr>
          <w:i/>
          <w:iCs/>
          <w:color w:val="0033CC"/>
        </w:rPr>
        <w:t>sign</w:t>
      </w:r>
      <w:r w:rsidRPr="709FB282">
        <w:rPr>
          <w:i/>
          <w:iCs/>
          <w:color w:val="0033CC"/>
          <w:spacing w:val="-4"/>
        </w:rPr>
        <w:t xml:space="preserve"> </w:t>
      </w:r>
      <w:r w:rsidRPr="709FB282">
        <w:rPr>
          <w:i/>
          <w:iCs/>
          <w:color w:val="0033CC"/>
        </w:rPr>
        <w:t>documents,</w:t>
      </w:r>
      <w:r w:rsidRPr="709FB282">
        <w:rPr>
          <w:i/>
          <w:iCs/>
          <w:color w:val="0033CC"/>
          <w:spacing w:val="-5"/>
        </w:rPr>
        <w:t xml:space="preserve"> </w:t>
      </w:r>
      <w:r w:rsidRPr="709FB282">
        <w:rPr>
          <w:i/>
          <w:iCs/>
          <w:color w:val="0033CC"/>
        </w:rPr>
        <w:t>or</w:t>
      </w:r>
      <w:r w:rsidRPr="709FB282">
        <w:rPr>
          <w:i/>
          <w:iCs/>
          <w:color w:val="0033CC"/>
          <w:spacing w:val="-4"/>
        </w:rPr>
        <w:t xml:space="preserve"> </w:t>
      </w:r>
      <w:r w:rsidRPr="709FB282">
        <w:rPr>
          <w:i/>
          <w:iCs/>
          <w:color w:val="0033CC"/>
        </w:rPr>
        <w:t>the</w:t>
      </w:r>
      <w:r w:rsidRPr="709FB282">
        <w:rPr>
          <w:i/>
          <w:iCs/>
          <w:color w:val="0033CC"/>
          <w:spacing w:val="-2"/>
        </w:rPr>
        <w:t xml:space="preserve"> </w:t>
      </w:r>
      <w:r w:rsidRPr="709FB282">
        <w:rPr>
          <w:i/>
          <w:iCs/>
          <w:color w:val="0033CC"/>
        </w:rPr>
        <w:t>Resolution</w:t>
      </w:r>
      <w:r w:rsidRPr="709FB282">
        <w:rPr>
          <w:i/>
          <w:iCs/>
          <w:color w:val="0033CC"/>
          <w:spacing w:val="-2"/>
        </w:rPr>
        <w:t xml:space="preserve"> </w:t>
      </w:r>
      <w:r w:rsidRPr="709FB282">
        <w:rPr>
          <w:i/>
          <w:iCs/>
          <w:color w:val="0033CC"/>
        </w:rPr>
        <w:t>may</w:t>
      </w:r>
      <w:r w:rsidRPr="709FB282">
        <w:rPr>
          <w:i/>
          <w:iCs/>
          <w:color w:val="0033CC"/>
          <w:spacing w:val="-3"/>
        </w:rPr>
        <w:t xml:space="preserve"> </w:t>
      </w:r>
      <w:r w:rsidRPr="709FB282">
        <w:rPr>
          <w:i/>
          <w:iCs/>
          <w:color w:val="0033CC"/>
        </w:rPr>
        <w:t>not</w:t>
      </w:r>
      <w:r w:rsidRPr="709FB282">
        <w:rPr>
          <w:i/>
          <w:iCs/>
          <w:color w:val="0033CC"/>
          <w:spacing w:val="-5"/>
        </w:rPr>
        <w:t xml:space="preserve"> </w:t>
      </w:r>
      <w:r w:rsidRPr="709FB282">
        <w:rPr>
          <w:i/>
          <w:iCs/>
          <w:color w:val="0033CC"/>
        </w:rPr>
        <w:t>be</w:t>
      </w:r>
      <w:r w:rsidRPr="709FB282">
        <w:rPr>
          <w:i/>
          <w:iCs/>
          <w:color w:val="0033CC"/>
          <w:spacing w:val="-4"/>
        </w:rPr>
        <w:t xml:space="preserve"> </w:t>
      </w:r>
      <w:r w:rsidRPr="709FB282">
        <w:rPr>
          <w:i/>
          <w:iCs/>
          <w:color w:val="0033CC"/>
        </w:rPr>
        <w:t>accepted.</w:t>
      </w:r>
      <w:r w:rsidRPr="709FB282">
        <w:rPr>
          <w:i/>
          <w:iCs/>
          <w:color w:val="0033CC"/>
          <w:spacing w:val="-2"/>
        </w:rPr>
        <w:t xml:space="preserve"> </w:t>
      </w:r>
      <w:r w:rsidRPr="709FB282">
        <w:rPr>
          <w:i/>
          <w:iCs/>
          <w:color w:val="0033CC"/>
        </w:rPr>
        <w:t>If</w:t>
      </w:r>
      <w:r w:rsidRPr="709FB282">
        <w:rPr>
          <w:i/>
          <w:iCs/>
          <w:color w:val="0033CC"/>
          <w:spacing w:val="-5"/>
        </w:rPr>
        <w:t xml:space="preserve"> </w:t>
      </w:r>
      <w:r w:rsidRPr="709FB282">
        <w:rPr>
          <w:i/>
          <w:iCs/>
          <w:color w:val="0033CC"/>
        </w:rPr>
        <w:t>more</w:t>
      </w:r>
      <w:r w:rsidRPr="709FB282">
        <w:rPr>
          <w:i/>
          <w:iCs/>
          <w:color w:val="0033CC"/>
          <w:spacing w:val="-2"/>
        </w:rPr>
        <w:t xml:space="preserve"> </w:t>
      </w:r>
      <w:r w:rsidRPr="709FB282">
        <w:rPr>
          <w:i/>
          <w:iCs/>
          <w:color w:val="0033CC"/>
        </w:rPr>
        <w:t>than</w:t>
      </w:r>
      <w:r w:rsidRPr="709FB282">
        <w:rPr>
          <w:i/>
          <w:iCs/>
          <w:color w:val="0033CC"/>
          <w:spacing w:val="-2"/>
        </w:rPr>
        <w:t xml:space="preserve"> </w:t>
      </w:r>
      <w:r w:rsidRPr="709FB282">
        <w:rPr>
          <w:i/>
          <w:iCs/>
          <w:color w:val="0033CC"/>
        </w:rPr>
        <w:t>one party’s approval is required, list them as a signatory. The only exception is for county counsel or city attorney to approve as to form or legality or both, IF such approval is already part of the standard city/county signature block as evidenced by the signed Resolution itself. Inclusions of additional limitations or conditions on the authority of the signer will result in the Resolution being rejected and will require your entity to issue a corrected Resolution prior to the Department issuing a Standard Agreement.</w:t>
      </w:r>
    </w:p>
    <w:p w14:paraId="2AB1709E" w14:textId="61018F01" w:rsidR="009177F2" w:rsidRDefault="00E712E6" w:rsidP="00E207ED">
      <w:pPr>
        <w:tabs>
          <w:tab w:val="left" w:pos="5392"/>
          <w:tab w:val="left" w:pos="7378"/>
        </w:tabs>
        <w:spacing w:before="1" w:line="276" w:lineRule="auto"/>
        <w:ind w:left="115" w:right="400"/>
        <w:rPr>
          <w:sz w:val="24"/>
        </w:rPr>
      </w:pPr>
      <w:r w:rsidRPr="000925F7">
        <w:rPr>
          <w:sz w:val="24"/>
        </w:rPr>
        <w:t>PASSED</w:t>
      </w:r>
      <w:r w:rsidRPr="000925F7">
        <w:rPr>
          <w:spacing w:val="-6"/>
          <w:sz w:val="24"/>
        </w:rPr>
        <w:t xml:space="preserve"> </w:t>
      </w:r>
      <w:r w:rsidRPr="000925F7">
        <w:rPr>
          <w:sz w:val="24"/>
        </w:rPr>
        <w:t>AND</w:t>
      </w:r>
      <w:r w:rsidRPr="000925F7">
        <w:rPr>
          <w:spacing w:val="-3"/>
          <w:sz w:val="24"/>
        </w:rPr>
        <w:t xml:space="preserve"> </w:t>
      </w:r>
      <w:r w:rsidRPr="000925F7">
        <w:rPr>
          <w:sz w:val="24"/>
        </w:rPr>
        <w:t>ADOPTED</w:t>
      </w:r>
      <w:r w:rsidR="00183B5F">
        <w:rPr>
          <w:sz w:val="24"/>
        </w:rPr>
        <w:t xml:space="preserve"> </w:t>
      </w:r>
      <w:r w:rsidR="0039451D" w:rsidRPr="0039451D">
        <w:rPr>
          <w:sz w:val="24"/>
        </w:rPr>
        <w:t>at a regular meeting of the</w:t>
      </w:r>
      <w:r w:rsidR="00BE5C4A">
        <w:rPr>
          <w:sz w:val="24"/>
        </w:rPr>
        <w:t xml:space="preserve"> _____________________</w:t>
      </w:r>
      <w:r w:rsidR="0039451D" w:rsidRPr="0039451D">
        <w:rPr>
          <w:sz w:val="24"/>
        </w:rPr>
        <w:t xml:space="preserve"> [official name of </w:t>
      </w:r>
      <w:r w:rsidR="008F6EAD">
        <w:rPr>
          <w:sz w:val="24"/>
        </w:rPr>
        <w:t>A</w:t>
      </w:r>
      <w:r w:rsidR="0039451D" w:rsidRPr="0039451D">
        <w:rPr>
          <w:sz w:val="24"/>
        </w:rPr>
        <w:t xml:space="preserve">pplicant entity, and type of entity: non-profit, </w:t>
      </w:r>
      <w:r w:rsidR="00BE5C4A">
        <w:rPr>
          <w:sz w:val="24"/>
        </w:rPr>
        <w:t xml:space="preserve">city, </w:t>
      </w:r>
      <w:r w:rsidR="0039451D" w:rsidRPr="0039451D">
        <w:rPr>
          <w:sz w:val="24"/>
        </w:rPr>
        <w:t>county,</w:t>
      </w:r>
      <w:r w:rsidR="00BE5C4A">
        <w:rPr>
          <w:sz w:val="24"/>
        </w:rPr>
        <w:t xml:space="preserve"> </w:t>
      </w:r>
      <w:r w:rsidR="0039451D" w:rsidRPr="0039451D">
        <w:rPr>
          <w:sz w:val="24"/>
        </w:rPr>
        <w:t>municipality, etc.] held on ___</w:t>
      </w:r>
      <w:r w:rsidR="00BE5C4A">
        <w:rPr>
          <w:sz w:val="24"/>
        </w:rPr>
        <w:t>_____</w:t>
      </w:r>
      <w:r w:rsidR="0039451D" w:rsidRPr="0039451D">
        <w:rPr>
          <w:sz w:val="24"/>
        </w:rPr>
        <w:t xml:space="preserve">_____ </w:t>
      </w:r>
      <w:r w:rsidR="00BE5C4A">
        <w:rPr>
          <w:sz w:val="24"/>
        </w:rPr>
        <w:t xml:space="preserve">[Insert date] </w:t>
      </w:r>
      <w:r w:rsidR="0039451D" w:rsidRPr="0039451D">
        <w:rPr>
          <w:sz w:val="24"/>
        </w:rPr>
        <w:t>by the following vote:</w:t>
      </w:r>
    </w:p>
    <w:p w14:paraId="2A52A8EE" w14:textId="77777777" w:rsidR="00E207ED" w:rsidRPr="0086727D" w:rsidRDefault="00E207ED" w:rsidP="00E207ED">
      <w:pPr>
        <w:tabs>
          <w:tab w:val="left" w:pos="5392"/>
          <w:tab w:val="left" w:pos="7378"/>
        </w:tabs>
        <w:spacing w:before="1" w:line="276" w:lineRule="auto"/>
        <w:ind w:left="115" w:right="400"/>
        <w:rPr>
          <w:sz w:val="24"/>
        </w:rPr>
      </w:pPr>
    </w:p>
    <w:p w14:paraId="3100FA35" w14:textId="304CEE46" w:rsidR="0079215D" w:rsidRPr="0086727D" w:rsidRDefault="00E712E6" w:rsidP="00E207ED">
      <w:pPr>
        <w:pStyle w:val="Heading2"/>
        <w:tabs>
          <w:tab w:val="left" w:pos="1627"/>
          <w:tab w:val="left" w:pos="4439"/>
          <w:tab w:val="left" w:pos="5922"/>
        </w:tabs>
        <w:spacing w:before="0" w:line="276" w:lineRule="auto"/>
        <w:ind w:left="115"/>
      </w:pPr>
      <w:r w:rsidRPr="0086727D">
        <w:t>AYES:</w:t>
      </w:r>
      <w:r w:rsidRPr="0086727D">
        <w:rPr>
          <w:spacing w:val="65"/>
        </w:rPr>
        <w:t xml:space="preserve"> </w:t>
      </w:r>
      <w:r w:rsidRPr="0086727D">
        <w:rPr>
          <w:u w:val="single"/>
        </w:rPr>
        <w:tab/>
      </w:r>
      <w:r w:rsidR="00D7028C" w:rsidRPr="0086727D">
        <w:t xml:space="preserve">[Insert </w:t>
      </w:r>
      <w:r w:rsidR="00C30496" w:rsidRPr="0086727D">
        <w:t>N</w:t>
      </w:r>
      <w:r w:rsidR="00D7028C" w:rsidRPr="0086727D">
        <w:t xml:space="preserve">umber of </w:t>
      </w:r>
      <w:r w:rsidR="00DE1E06" w:rsidRPr="0086727D">
        <w:t>A</w:t>
      </w:r>
      <w:r w:rsidR="00D7028C" w:rsidRPr="0086727D">
        <w:t>yes]</w:t>
      </w:r>
      <w:r w:rsidRPr="0086727D">
        <w:tab/>
      </w:r>
    </w:p>
    <w:p w14:paraId="54B91ED9" w14:textId="45ACC79B" w:rsidR="009177F2" w:rsidRPr="0086727D" w:rsidRDefault="00E712E6" w:rsidP="00E207ED">
      <w:pPr>
        <w:pStyle w:val="Heading2"/>
        <w:tabs>
          <w:tab w:val="left" w:pos="1627"/>
          <w:tab w:val="left" w:pos="4439"/>
          <w:tab w:val="left" w:pos="5922"/>
        </w:tabs>
        <w:spacing w:before="0" w:line="276" w:lineRule="auto"/>
        <w:ind w:left="115"/>
      </w:pPr>
      <w:r w:rsidRPr="0086727D">
        <w:t xml:space="preserve">NOES: </w:t>
      </w:r>
      <w:r w:rsidRPr="0086727D">
        <w:rPr>
          <w:u w:val="single"/>
        </w:rPr>
        <w:tab/>
      </w:r>
      <w:r w:rsidR="00D7028C" w:rsidRPr="0086727D">
        <w:rPr>
          <w:u w:val="single"/>
        </w:rPr>
        <w:t xml:space="preserve"> </w:t>
      </w:r>
      <w:r w:rsidR="00D7028C" w:rsidRPr="0086727D">
        <w:t xml:space="preserve">[Insert </w:t>
      </w:r>
      <w:r w:rsidR="00C30496" w:rsidRPr="0086727D">
        <w:t>N</w:t>
      </w:r>
      <w:r w:rsidR="00DE1E06" w:rsidRPr="0086727D">
        <w:t>umber of Noes</w:t>
      </w:r>
      <w:r w:rsidR="00D7028C" w:rsidRPr="0086727D">
        <w:t>]</w:t>
      </w:r>
    </w:p>
    <w:p w14:paraId="49DADA48" w14:textId="38E50991" w:rsidR="00D565E0" w:rsidRPr="0086727D" w:rsidRDefault="00D565E0" w:rsidP="00E207ED">
      <w:pPr>
        <w:tabs>
          <w:tab w:val="left" w:pos="1991"/>
          <w:tab w:val="left" w:pos="4439"/>
          <w:tab w:val="left" w:pos="6271"/>
        </w:tabs>
        <w:spacing w:before="41" w:line="276" w:lineRule="auto"/>
        <w:ind w:left="115"/>
        <w:rPr>
          <w:sz w:val="24"/>
        </w:rPr>
      </w:pPr>
      <w:r w:rsidRPr="0086727D">
        <w:rPr>
          <w:sz w:val="24"/>
        </w:rPr>
        <w:t xml:space="preserve">ABSTENTIONS: </w:t>
      </w:r>
      <w:r w:rsidRPr="0086727D">
        <w:rPr>
          <w:sz w:val="24"/>
          <w:u w:val="single"/>
        </w:rPr>
        <w:t>_____</w:t>
      </w:r>
      <w:r w:rsidR="00D7028C" w:rsidRPr="0086727D">
        <w:rPr>
          <w:sz w:val="24"/>
          <w:u w:val="single"/>
        </w:rPr>
        <w:t xml:space="preserve"> </w:t>
      </w:r>
      <w:r w:rsidR="00D7028C" w:rsidRPr="0086727D">
        <w:rPr>
          <w:sz w:val="24"/>
        </w:rPr>
        <w:t xml:space="preserve">[Insert </w:t>
      </w:r>
      <w:r w:rsidR="00DE1E06" w:rsidRPr="0086727D">
        <w:rPr>
          <w:sz w:val="24"/>
        </w:rPr>
        <w:t>Number of Abstentions</w:t>
      </w:r>
      <w:r w:rsidR="00D7028C" w:rsidRPr="0086727D">
        <w:rPr>
          <w:sz w:val="24"/>
        </w:rPr>
        <w:t>]</w:t>
      </w:r>
    </w:p>
    <w:p w14:paraId="3D64926E" w14:textId="1646E5A8" w:rsidR="0079215D" w:rsidRDefault="00E712E6" w:rsidP="00E207ED">
      <w:pPr>
        <w:tabs>
          <w:tab w:val="left" w:pos="1991"/>
          <w:tab w:val="left" w:pos="4439"/>
          <w:tab w:val="left" w:pos="6271"/>
        </w:tabs>
        <w:spacing w:before="41" w:line="276" w:lineRule="auto"/>
        <w:ind w:left="115"/>
        <w:rPr>
          <w:sz w:val="24"/>
        </w:rPr>
      </w:pPr>
      <w:r w:rsidRPr="0086727D">
        <w:rPr>
          <w:spacing w:val="15"/>
          <w:sz w:val="24"/>
        </w:rPr>
        <w:t xml:space="preserve">ABSENT: </w:t>
      </w:r>
      <w:r w:rsidRPr="0086727D">
        <w:rPr>
          <w:sz w:val="24"/>
          <w:u w:val="single"/>
        </w:rPr>
        <w:tab/>
      </w:r>
      <w:r w:rsidR="00D7028C" w:rsidRPr="0086727D">
        <w:rPr>
          <w:sz w:val="24"/>
          <w:u w:val="single"/>
        </w:rPr>
        <w:t xml:space="preserve"> </w:t>
      </w:r>
      <w:r w:rsidR="00D7028C" w:rsidRPr="0086727D">
        <w:rPr>
          <w:sz w:val="24"/>
        </w:rPr>
        <w:t xml:space="preserve">[Insert </w:t>
      </w:r>
      <w:r w:rsidR="00DE1E06" w:rsidRPr="0086727D">
        <w:rPr>
          <w:sz w:val="24"/>
        </w:rPr>
        <w:t>Number Absent</w:t>
      </w:r>
      <w:r w:rsidR="00D7028C" w:rsidRPr="0086727D">
        <w:rPr>
          <w:sz w:val="24"/>
        </w:rPr>
        <w:t>]</w:t>
      </w:r>
      <w:r>
        <w:rPr>
          <w:sz w:val="24"/>
        </w:rPr>
        <w:tab/>
      </w:r>
    </w:p>
    <w:p w14:paraId="4BBAADA3" w14:textId="77777777" w:rsidR="009177F2" w:rsidRDefault="009177F2">
      <w:pPr>
        <w:pStyle w:val="BodyText"/>
        <w:rPr>
          <w:sz w:val="20"/>
        </w:rPr>
      </w:pPr>
    </w:p>
    <w:p w14:paraId="20976C36" w14:textId="77777777" w:rsidR="00E207ED" w:rsidRPr="00E207ED" w:rsidRDefault="00E207ED" w:rsidP="00E207ED">
      <w:pPr>
        <w:spacing w:before="200"/>
        <w:ind w:left="120"/>
        <w:rPr>
          <w:i/>
          <w:color w:val="0033CC"/>
          <w:sz w:val="24"/>
        </w:rPr>
      </w:pPr>
      <w:r w:rsidRPr="00E047E1">
        <w:rPr>
          <w:b/>
          <w:i/>
          <w:color w:val="0033CC"/>
          <w:sz w:val="24"/>
        </w:rPr>
        <w:t>INSTRUCTION:</w:t>
      </w:r>
      <w:r w:rsidRPr="00E047E1">
        <w:rPr>
          <w:b/>
          <w:i/>
          <w:color w:val="0033CC"/>
          <w:spacing w:val="62"/>
          <w:sz w:val="24"/>
        </w:rPr>
        <w:t xml:space="preserve"> </w:t>
      </w:r>
      <w:r w:rsidRPr="00E047E1">
        <w:rPr>
          <w:i/>
          <w:color w:val="0033CC"/>
          <w:sz w:val="24"/>
        </w:rPr>
        <w:t>Fill</w:t>
      </w:r>
      <w:r w:rsidRPr="00E047E1">
        <w:rPr>
          <w:i/>
          <w:color w:val="0033CC"/>
          <w:spacing w:val="-2"/>
          <w:sz w:val="24"/>
        </w:rPr>
        <w:t xml:space="preserve"> </w:t>
      </w:r>
      <w:r w:rsidRPr="00E047E1">
        <w:rPr>
          <w:i/>
          <w:color w:val="0033CC"/>
          <w:sz w:val="24"/>
        </w:rPr>
        <w:t>in</w:t>
      </w:r>
      <w:r w:rsidRPr="00E047E1">
        <w:rPr>
          <w:i/>
          <w:color w:val="0033CC"/>
          <w:spacing w:val="1"/>
          <w:sz w:val="24"/>
        </w:rPr>
        <w:t xml:space="preserve"> </w:t>
      </w:r>
      <w:r w:rsidRPr="00E047E1">
        <w:rPr>
          <w:i/>
          <w:color w:val="0033CC"/>
          <w:sz w:val="24"/>
        </w:rPr>
        <w:t>all</w:t>
      </w:r>
      <w:r w:rsidRPr="00E047E1">
        <w:rPr>
          <w:i/>
          <w:color w:val="0033CC"/>
          <w:spacing w:val="-2"/>
          <w:sz w:val="24"/>
        </w:rPr>
        <w:t xml:space="preserve"> </w:t>
      </w:r>
      <w:r w:rsidRPr="00E047E1">
        <w:rPr>
          <w:i/>
          <w:color w:val="0033CC"/>
          <w:sz w:val="24"/>
        </w:rPr>
        <w:t>four</w:t>
      </w:r>
      <w:r w:rsidRPr="00E047E1">
        <w:rPr>
          <w:i/>
          <w:color w:val="0033CC"/>
          <w:spacing w:val="-3"/>
          <w:sz w:val="24"/>
        </w:rPr>
        <w:t xml:space="preserve"> </w:t>
      </w:r>
      <w:r w:rsidRPr="00E047E1">
        <w:rPr>
          <w:i/>
          <w:color w:val="0033CC"/>
          <w:sz w:val="24"/>
        </w:rPr>
        <w:t>vote-count</w:t>
      </w:r>
      <w:r w:rsidRPr="00E047E1">
        <w:rPr>
          <w:i/>
          <w:color w:val="0033CC"/>
          <w:spacing w:val="-3"/>
          <w:sz w:val="24"/>
        </w:rPr>
        <w:t xml:space="preserve"> </w:t>
      </w:r>
      <w:r w:rsidRPr="00E047E1">
        <w:rPr>
          <w:i/>
          <w:color w:val="0033CC"/>
          <w:sz w:val="24"/>
        </w:rPr>
        <w:t>fields</w:t>
      </w:r>
      <w:r w:rsidRPr="00E047E1">
        <w:rPr>
          <w:i/>
          <w:color w:val="0033CC"/>
          <w:spacing w:val="-2"/>
          <w:sz w:val="24"/>
        </w:rPr>
        <w:t xml:space="preserve"> </w:t>
      </w:r>
      <w:r w:rsidRPr="00E047E1">
        <w:rPr>
          <w:i/>
          <w:color w:val="0033CC"/>
          <w:sz w:val="24"/>
        </w:rPr>
        <w:t>below. If</w:t>
      </w:r>
      <w:r w:rsidRPr="00E047E1">
        <w:rPr>
          <w:i/>
          <w:color w:val="0033CC"/>
          <w:spacing w:val="-4"/>
          <w:sz w:val="24"/>
        </w:rPr>
        <w:t xml:space="preserve"> </w:t>
      </w:r>
      <w:r w:rsidRPr="00E047E1">
        <w:rPr>
          <w:i/>
          <w:color w:val="0033CC"/>
          <w:sz w:val="24"/>
        </w:rPr>
        <w:t>none,</w:t>
      </w:r>
      <w:r w:rsidRPr="00E047E1">
        <w:rPr>
          <w:i/>
          <w:color w:val="0033CC"/>
          <w:spacing w:val="-4"/>
          <w:sz w:val="24"/>
        </w:rPr>
        <w:t xml:space="preserve"> </w:t>
      </w:r>
      <w:r w:rsidRPr="00E047E1">
        <w:rPr>
          <w:i/>
          <w:color w:val="0033CC"/>
          <w:sz w:val="24"/>
        </w:rPr>
        <w:t>indicate</w:t>
      </w:r>
      <w:r w:rsidRPr="00E047E1">
        <w:rPr>
          <w:i/>
          <w:color w:val="0033CC"/>
          <w:spacing w:val="-1"/>
          <w:sz w:val="24"/>
        </w:rPr>
        <w:t xml:space="preserve"> </w:t>
      </w:r>
      <w:r w:rsidRPr="00E047E1">
        <w:rPr>
          <w:i/>
          <w:color w:val="0033CC"/>
          <w:sz w:val="24"/>
        </w:rPr>
        <w:t>“0”</w:t>
      </w:r>
      <w:r w:rsidRPr="00E047E1">
        <w:rPr>
          <w:i/>
          <w:color w:val="0033CC"/>
          <w:spacing w:val="-3"/>
          <w:sz w:val="24"/>
        </w:rPr>
        <w:t xml:space="preserve"> </w:t>
      </w:r>
      <w:r w:rsidRPr="00E047E1">
        <w:rPr>
          <w:i/>
          <w:color w:val="0033CC"/>
          <w:sz w:val="24"/>
        </w:rPr>
        <w:t>for</w:t>
      </w:r>
      <w:r w:rsidRPr="00E047E1">
        <w:rPr>
          <w:i/>
          <w:color w:val="0033CC"/>
          <w:spacing w:val="-3"/>
          <w:sz w:val="24"/>
        </w:rPr>
        <w:t xml:space="preserve"> </w:t>
      </w:r>
      <w:r w:rsidRPr="00E047E1">
        <w:rPr>
          <w:i/>
          <w:color w:val="0033CC"/>
          <w:sz w:val="24"/>
        </w:rPr>
        <w:t>that</w:t>
      </w:r>
      <w:r w:rsidRPr="00E047E1">
        <w:rPr>
          <w:i/>
          <w:color w:val="0033CC"/>
          <w:spacing w:val="-1"/>
          <w:sz w:val="24"/>
        </w:rPr>
        <w:t xml:space="preserve"> </w:t>
      </w:r>
      <w:r w:rsidRPr="00E047E1">
        <w:rPr>
          <w:i/>
          <w:color w:val="0033CC"/>
          <w:spacing w:val="-2"/>
          <w:sz w:val="24"/>
        </w:rPr>
        <w:t>field.</w:t>
      </w:r>
    </w:p>
    <w:p w14:paraId="53A4121E" w14:textId="77777777" w:rsidR="009177F2" w:rsidRDefault="009177F2">
      <w:pPr>
        <w:pStyle w:val="BodyText"/>
        <w:rPr>
          <w:sz w:val="20"/>
        </w:rPr>
      </w:pPr>
    </w:p>
    <w:p w14:paraId="5857E2D0" w14:textId="77777777" w:rsidR="009177F2" w:rsidRDefault="009177F2">
      <w:pPr>
        <w:pStyle w:val="BodyText"/>
        <w:rPr>
          <w:sz w:val="20"/>
        </w:rPr>
      </w:pPr>
    </w:p>
    <w:p w14:paraId="3EA51E34" w14:textId="77777777" w:rsidR="009177F2" w:rsidRDefault="009177F2">
      <w:pPr>
        <w:pStyle w:val="BodyText"/>
        <w:rPr>
          <w:sz w:val="20"/>
        </w:rPr>
      </w:pPr>
    </w:p>
    <w:p w14:paraId="5F848628" w14:textId="77777777" w:rsidR="009177F2" w:rsidRDefault="00E712E6" w:rsidP="00E207ED">
      <w:pPr>
        <w:pStyle w:val="BodyText"/>
        <w:spacing w:before="8" w:line="276" w:lineRule="auto"/>
        <w:rPr>
          <w:sz w:val="20"/>
        </w:rPr>
      </w:pPr>
      <w:r>
        <w:rPr>
          <w:noProof/>
        </w:rPr>
        <mc:AlternateContent>
          <mc:Choice Requires="wps">
            <w:drawing>
              <wp:anchor distT="0" distB="0" distL="0" distR="0" simplePos="0" relativeHeight="251658240" behindDoc="1" locked="0" layoutInCell="1" allowOverlap="1" wp14:anchorId="678F5F2F" wp14:editId="547EEB77">
                <wp:simplePos x="0" y="0"/>
                <wp:positionH relativeFrom="page">
                  <wp:posOffset>3657600</wp:posOffset>
                </wp:positionH>
                <wp:positionV relativeFrom="paragraph">
                  <wp:posOffset>166687</wp:posOffset>
                </wp:positionV>
                <wp:extent cx="2883535" cy="127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3535" cy="1270"/>
                        </a:xfrm>
                        <a:custGeom>
                          <a:avLst/>
                          <a:gdLst/>
                          <a:ahLst/>
                          <a:cxnLst/>
                          <a:rect l="l" t="t" r="r" b="b"/>
                          <a:pathLst>
                            <a:path w="2883535">
                              <a:moveTo>
                                <a:pt x="0" y="0"/>
                              </a:moveTo>
                              <a:lnTo>
                                <a:pt x="288342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9638F9" id="Graphic 13" o:spid="_x0000_s1026" alt="&quot;&quot;" style="position:absolute;margin-left:4in;margin-top:13.1pt;width:227.0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2883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bcFQIAAFsEAAAOAAAAZHJzL2Uyb0RvYy54bWysVE1v2zAMvQ/YfxB0X5yPtcuMOMXQoMOA&#10;oivQDDsrshwbk0WNVOLk34+S4yTtbsN8ECjxiXzko7y4O7RW7A1SA66Qk9FYCuM0lI3bFvLH+uHD&#10;XAoKypXKgjOFPBqSd8v37xadz80UarClQcFBHOWdL2Qdgs+zjHRtWkUj8MaxswJsVeAtbrMSVcfR&#10;W5tNx+PbrAMsPYI2RHy66p1ymeJXldHhe1WRCcIWkrmFtGJaN3HNlguVb1H5utEnGuofWLSqcZz0&#10;HGqlghI7bP4K1TYagaAKIw1tBlXVaJNq4Gom4zfVvNTKm1QLN4f8uU30/8Lqp/2Lf8ZInfwj6F/E&#10;Hck6T/nZEzd0whwqbCOWiYtD6uLx3EVzCELz4XQ+n93MbqTQ7JtMP6UmZyof7uodha8GUhy1f6TQ&#10;a1AOlqoHSx/cYCIrGTW0ScMgBWuIUrCGm15Dr0K8F8lFU3QXIvGshb1ZQ/KGN8yZ2sVr3TUqlvJx&#10;OpNiqJKxPYKNmIZ71RspNdvXxVkXWXy+HU/SaBDYpnxorI0sCLebe4tir+Jgpi/WwRFewTxSWCmq&#10;e1xynWDWnXTqpYkibaA8PqPoeJoLSb93Co0U9pvjcYmjPxg4GJvBwGDvIT2Q1CDOuT78VOhFTF/I&#10;wMo+wTCMKh9Ei6WfsfGmgy+7AFUTFU0z1DM6bXiCU4Gn1xafyPU+oS7/hOUfAAAA//8DAFBLAwQU&#10;AAYACAAAACEA21Qz794AAAAKAQAADwAAAGRycy9kb3ducmV2LnhtbEyPzU7DMBCE70i8g7VI3Kid&#10;QAJK41SAhHrh0pQLNyfe/JR4HcVuGt4e50SPszOa/SbfLWZgM06utyQh2ghgSLXVPbUSvo4fDy/A&#10;nFek1WAJJfyig11xe5OrTNsLHXAufctCCblMSei8HzPOXd2hUW5jR6TgNXYyygc5tVxP6hLKzcBj&#10;IVJuVE/hQ6dGfO+w/inPRoI9vEXW7pNqLpvPJvnuj3W1P0l5f7e8boF5XPx/GFb8gA5FYKrsmbRj&#10;g4TkOQ1bvIQ4jYGtAfEoImDVenkCXuT8ekLxBwAA//8DAFBLAQItABQABgAIAAAAIQC2gziS/gAA&#10;AOEBAAATAAAAAAAAAAAAAAAAAAAAAABbQ29udGVudF9UeXBlc10ueG1sUEsBAi0AFAAGAAgAAAAh&#10;ADj9If/WAAAAlAEAAAsAAAAAAAAAAAAAAAAALwEAAF9yZWxzLy5yZWxzUEsBAi0AFAAGAAgAAAAh&#10;AJ6Q5twVAgAAWwQAAA4AAAAAAAAAAAAAAAAALgIAAGRycy9lMm9Eb2MueG1sUEsBAi0AFAAGAAgA&#10;AAAhANtUM+/eAAAACgEAAA8AAAAAAAAAAAAAAAAAbwQAAGRycy9kb3ducmV2LnhtbFBLBQYAAAAA&#10;BAAEAPMAAAB6BQAAAAA=&#10;" path="m,l2883423,e" filled="f" strokeweight=".26669mm">
                <v:path arrowok="t"/>
                <w10:wrap type="topAndBottom" anchorx="page"/>
              </v:shape>
            </w:pict>
          </mc:Fallback>
        </mc:AlternateContent>
      </w:r>
    </w:p>
    <w:p w14:paraId="7A1BA17E" w14:textId="0A87D753" w:rsidR="009177F2" w:rsidRDefault="00E712E6" w:rsidP="00E207ED">
      <w:pPr>
        <w:pStyle w:val="BodyText"/>
        <w:spacing w:before="44" w:line="276" w:lineRule="auto"/>
        <w:ind w:left="4440"/>
      </w:pPr>
      <w:r>
        <w:t>Name</w:t>
      </w:r>
      <w:r>
        <w:rPr>
          <w:spacing w:val="-2"/>
        </w:rPr>
        <w:t xml:space="preserve"> </w:t>
      </w:r>
      <w:r>
        <w:t xml:space="preserve">and </w:t>
      </w:r>
      <w:r>
        <w:rPr>
          <w:spacing w:val="-2"/>
        </w:rPr>
        <w:t>Title</w:t>
      </w:r>
      <w:r w:rsidR="003B4313">
        <w:rPr>
          <w:spacing w:val="-2"/>
        </w:rPr>
        <w:t xml:space="preserve"> of Approving Officer</w:t>
      </w:r>
    </w:p>
    <w:p w14:paraId="110F4D5F" w14:textId="05F82BED" w:rsidR="009177F2" w:rsidRDefault="003B4313" w:rsidP="00E207ED">
      <w:pPr>
        <w:pStyle w:val="BodyText"/>
        <w:spacing w:line="276" w:lineRule="auto"/>
        <w:ind w:left="4440"/>
      </w:pPr>
      <w:r>
        <w:t>Signature of Approving Officer</w:t>
      </w:r>
    </w:p>
    <w:p w14:paraId="1317ECE3" w14:textId="77777777" w:rsidR="009177F2" w:rsidRDefault="009177F2">
      <w:pPr>
        <w:pStyle w:val="BodyText"/>
      </w:pPr>
    </w:p>
    <w:p w14:paraId="17E77CDC" w14:textId="77777777" w:rsidR="009177F2" w:rsidRDefault="009177F2">
      <w:pPr>
        <w:pStyle w:val="BodyText"/>
      </w:pPr>
    </w:p>
    <w:p w14:paraId="26ADC6D6" w14:textId="77777777" w:rsidR="009177F2" w:rsidRDefault="009177F2">
      <w:pPr>
        <w:pStyle w:val="BodyText"/>
      </w:pPr>
    </w:p>
    <w:p w14:paraId="7AB704C6" w14:textId="75088F4A" w:rsidR="00DE0779" w:rsidRDefault="0084361C" w:rsidP="00DE0779">
      <w:pPr>
        <w:pStyle w:val="Heading1"/>
        <w:spacing w:before="0" w:after="240" w:line="276" w:lineRule="auto"/>
        <w:ind w:left="115"/>
        <w:rPr>
          <w:b w:val="0"/>
          <w:bCs w:val="0"/>
        </w:rPr>
      </w:pPr>
      <w:r w:rsidRPr="0084361C">
        <w:rPr>
          <w:b w:val="0"/>
          <w:bCs w:val="0"/>
        </w:rPr>
        <w:t>I, __________</w:t>
      </w:r>
      <w:r w:rsidR="00DE0779">
        <w:rPr>
          <w:b w:val="0"/>
          <w:bCs w:val="0"/>
        </w:rPr>
        <w:t xml:space="preserve"> </w:t>
      </w:r>
      <w:r w:rsidR="00DE0779" w:rsidRPr="0084361C">
        <w:rPr>
          <w:b w:val="0"/>
          <w:bCs w:val="0"/>
        </w:rPr>
        <w:t>[F</w:t>
      </w:r>
      <w:r w:rsidR="00DE0779">
        <w:rPr>
          <w:b w:val="0"/>
          <w:bCs w:val="0"/>
        </w:rPr>
        <w:t>ill in name</w:t>
      </w:r>
      <w:r w:rsidR="00DE0779" w:rsidRPr="0084361C">
        <w:rPr>
          <w:b w:val="0"/>
          <w:bCs w:val="0"/>
        </w:rPr>
        <w:t>]</w:t>
      </w:r>
      <w:r w:rsidRPr="0084361C">
        <w:rPr>
          <w:b w:val="0"/>
          <w:bCs w:val="0"/>
        </w:rPr>
        <w:t>, am the __</w:t>
      </w:r>
      <w:r w:rsidR="00DE0779">
        <w:rPr>
          <w:b w:val="0"/>
          <w:bCs w:val="0"/>
        </w:rPr>
        <w:t xml:space="preserve">________________ </w:t>
      </w:r>
      <w:r w:rsidRPr="0084361C">
        <w:rPr>
          <w:b w:val="0"/>
          <w:bCs w:val="0"/>
        </w:rPr>
        <w:t>[I</w:t>
      </w:r>
      <w:r w:rsidR="00DE0779">
        <w:rPr>
          <w:b w:val="0"/>
          <w:bCs w:val="0"/>
        </w:rPr>
        <w:t>nsert title of person</w:t>
      </w:r>
      <w:r w:rsidRPr="0084361C">
        <w:rPr>
          <w:b w:val="0"/>
          <w:bCs w:val="0"/>
        </w:rPr>
        <w:t xml:space="preserve">; </w:t>
      </w:r>
      <w:r w:rsidR="00DE0779">
        <w:rPr>
          <w:b w:val="0"/>
          <w:bCs w:val="0"/>
        </w:rPr>
        <w:t>likely Secretary</w:t>
      </w:r>
      <w:r w:rsidRPr="0084361C">
        <w:rPr>
          <w:b w:val="0"/>
          <w:bCs w:val="0"/>
        </w:rPr>
        <w:t>]</w:t>
      </w:r>
      <w:r w:rsidR="00DE0779">
        <w:rPr>
          <w:b w:val="0"/>
          <w:bCs w:val="0"/>
        </w:rPr>
        <w:t xml:space="preserve"> </w:t>
      </w:r>
      <w:r w:rsidRPr="0084361C">
        <w:rPr>
          <w:b w:val="0"/>
          <w:bCs w:val="0"/>
        </w:rPr>
        <w:t>of ___</w:t>
      </w:r>
      <w:r w:rsidR="00EA72EC">
        <w:rPr>
          <w:b w:val="0"/>
          <w:bCs w:val="0"/>
        </w:rPr>
        <w:t xml:space="preserve">__________________ </w:t>
      </w:r>
      <w:r w:rsidRPr="0084361C">
        <w:rPr>
          <w:b w:val="0"/>
          <w:bCs w:val="0"/>
        </w:rPr>
        <w:t>[I</w:t>
      </w:r>
      <w:r w:rsidR="00DE0779">
        <w:rPr>
          <w:b w:val="0"/>
          <w:bCs w:val="0"/>
        </w:rPr>
        <w:t xml:space="preserve">nsert name of Applicant entity, and type of entity (e.g. nonprofit, city, county, municipality, etc.)]  </w:t>
      </w:r>
      <w:r w:rsidR="00EA72EC">
        <w:rPr>
          <w:b w:val="0"/>
          <w:bCs w:val="0"/>
        </w:rPr>
        <w:t>________________</w:t>
      </w:r>
      <w:r w:rsidRPr="0084361C">
        <w:rPr>
          <w:b w:val="0"/>
          <w:bCs w:val="0"/>
        </w:rPr>
        <w:t>_____, a</w:t>
      </w:r>
      <w:r w:rsidR="006E05F0">
        <w:rPr>
          <w:b w:val="0"/>
          <w:bCs w:val="0"/>
        </w:rPr>
        <w:t xml:space="preserve"> ________________</w:t>
      </w:r>
      <w:r w:rsidRPr="0084361C">
        <w:rPr>
          <w:b w:val="0"/>
          <w:bCs w:val="0"/>
        </w:rPr>
        <w:t xml:space="preserve"> [</w:t>
      </w:r>
      <w:r w:rsidR="000D20AA">
        <w:rPr>
          <w:b w:val="0"/>
          <w:bCs w:val="0"/>
        </w:rPr>
        <w:t>Insert</w:t>
      </w:r>
      <w:r w:rsidRPr="0084361C">
        <w:rPr>
          <w:b w:val="0"/>
          <w:bCs w:val="0"/>
        </w:rPr>
        <w:t xml:space="preserve"> </w:t>
      </w:r>
      <w:r w:rsidR="006E05F0">
        <w:rPr>
          <w:b w:val="0"/>
          <w:bCs w:val="0"/>
        </w:rPr>
        <w:t>entity type</w:t>
      </w:r>
      <w:r w:rsidR="000D20AA">
        <w:rPr>
          <w:b w:val="0"/>
          <w:bCs w:val="0"/>
        </w:rPr>
        <w:t xml:space="preserve"> (</w:t>
      </w:r>
      <w:r w:rsidRPr="0084361C">
        <w:rPr>
          <w:b w:val="0"/>
          <w:bCs w:val="0"/>
        </w:rPr>
        <w:t>e.g. California nonprofit public benefit corporation, (the "Corporation")</w:t>
      </w:r>
      <w:r w:rsidR="000D20AA">
        <w:rPr>
          <w:b w:val="0"/>
          <w:bCs w:val="0"/>
        </w:rPr>
        <w:t>)</w:t>
      </w:r>
      <w:r w:rsidRPr="0084361C">
        <w:rPr>
          <w:b w:val="0"/>
          <w:bCs w:val="0"/>
        </w:rPr>
        <w:t xml:space="preserve">], and as such, am familiar with the facts herein and do hereby certify as follows:  </w:t>
      </w:r>
    </w:p>
    <w:p w14:paraId="78AC8093" w14:textId="3D15C67E" w:rsidR="000956CA" w:rsidRDefault="0084361C" w:rsidP="000956CA">
      <w:pPr>
        <w:pStyle w:val="Heading1"/>
        <w:numPr>
          <w:ilvl w:val="0"/>
          <w:numId w:val="2"/>
        </w:numPr>
        <w:spacing w:before="0" w:line="276" w:lineRule="auto"/>
        <w:rPr>
          <w:b w:val="0"/>
          <w:bCs w:val="0"/>
        </w:rPr>
      </w:pPr>
      <w:r w:rsidRPr="0084361C">
        <w:rPr>
          <w:b w:val="0"/>
          <w:bCs w:val="0"/>
        </w:rPr>
        <w:t xml:space="preserve">That the </w:t>
      </w:r>
      <w:r w:rsidR="003D7CDA">
        <w:rPr>
          <w:b w:val="0"/>
          <w:bCs w:val="0"/>
        </w:rPr>
        <w:t xml:space="preserve">_______________________ </w:t>
      </w:r>
      <w:r w:rsidRPr="0084361C">
        <w:rPr>
          <w:b w:val="0"/>
          <w:bCs w:val="0"/>
        </w:rPr>
        <w:t>[</w:t>
      </w:r>
      <w:r w:rsidR="003D7CDA">
        <w:rPr>
          <w:b w:val="0"/>
          <w:bCs w:val="0"/>
        </w:rPr>
        <w:t>Insert</w:t>
      </w:r>
      <w:r w:rsidR="006E05F0">
        <w:rPr>
          <w:b w:val="0"/>
          <w:bCs w:val="0"/>
        </w:rPr>
        <w:t xml:space="preserve"> entity type</w:t>
      </w:r>
      <w:r w:rsidRPr="0084361C">
        <w:rPr>
          <w:b w:val="0"/>
          <w:bCs w:val="0"/>
        </w:rPr>
        <w:t xml:space="preserve"> (e.g. Corporation)] is a </w:t>
      </w:r>
      <w:r w:rsidR="003D7CDA">
        <w:rPr>
          <w:b w:val="0"/>
          <w:bCs w:val="0"/>
        </w:rPr>
        <w:t xml:space="preserve">____________________ </w:t>
      </w:r>
      <w:r w:rsidRPr="0084361C">
        <w:rPr>
          <w:b w:val="0"/>
          <w:bCs w:val="0"/>
        </w:rPr>
        <w:t>[</w:t>
      </w:r>
      <w:r w:rsidR="003D7CDA">
        <w:rPr>
          <w:b w:val="0"/>
          <w:bCs w:val="0"/>
        </w:rPr>
        <w:t>Insert</w:t>
      </w:r>
      <w:r w:rsidRPr="0084361C">
        <w:rPr>
          <w:b w:val="0"/>
          <w:bCs w:val="0"/>
        </w:rPr>
        <w:t xml:space="preserve"> (e.g.  nonprofit public benefit corporation)], duly formed, validly existing and duly qualified to transact business in the State of California, with full power and authority to enter into agreements with the Department of Housing and Community Development (“Department”)</w:t>
      </w:r>
      <w:r w:rsidR="00CC3723">
        <w:rPr>
          <w:b w:val="0"/>
          <w:bCs w:val="0"/>
        </w:rPr>
        <w:t>.</w:t>
      </w:r>
    </w:p>
    <w:p w14:paraId="4CA7A1D4" w14:textId="77777777" w:rsidR="000956CA" w:rsidRDefault="000956CA" w:rsidP="000956CA">
      <w:pPr>
        <w:pStyle w:val="Heading1"/>
        <w:spacing w:before="0" w:line="276" w:lineRule="auto"/>
        <w:ind w:left="475"/>
        <w:rPr>
          <w:b w:val="0"/>
          <w:bCs w:val="0"/>
        </w:rPr>
      </w:pPr>
    </w:p>
    <w:p w14:paraId="559C8DD5" w14:textId="0C75A5CC" w:rsidR="000956CA" w:rsidRDefault="000956CA" w:rsidP="000956CA">
      <w:pPr>
        <w:pStyle w:val="Heading1"/>
        <w:spacing w:before="0" w:line="276" w:lineRule="auto"/>
        <w:ind w:left="475"/>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sidR="0084361C" w:rsidRPr="0084361C">
        <w:rPr>
          <w:b w:val="0"/>
          <w:bCs w:val="0"/>
        </w:rPr>
        <w:t>[I</w:t>
      </w:r>
      <w:r w:rsidR="003D7CDA">
        <w:rPr>
          <w:b w:val="0"/>
          <w:bCs w:val="0"/>
        </w:rPr>
        <w:t>nsert Signature Block</w:t>
      </w:r>
      <w:r w:rsidR="0084361C" w:rsidRPr="0084361C">
        <w:rPr>
          <w:b w:val="0"/>
          <w:bCs w:val="0"/>
        </w:rPr>
        <w:t xml:space="preserve">]    </w:t>
      </w:r>
    </w:p>
    <w:p w14:paraId="1FA2F01F" w14:textId="186634B7" w:rsidR="000956CA" w:rsidRDefault="000956CA" w:rsidP="000956CA">
      <w:pPr>
        <w:pStyle w:val="Heading1"/>
        <w:spacing w:before="0" w:line="276" w:lineRule="auto"/>
        <w:ind w:left="475"/>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sidR="0084361C" w:rsidRPr="0084361C">
        <w:rPr>
          <w:b w:val="0"/>
          <w:bCs w:val="0"/>
        </w:rPr>
        <w:t>By: [I</w:t>
      </w:r>
      <w:r w:rsidR="003D7CDA">
        <w:rPr>
          <w:b w:val="0"/>
          <w:bCs w:val="0"/>
        </w:rPr>
        <w:t>nsert name and title</w:t>
      </w:r>
      <w:r w:rsidR="0084361C" w:rsidRPr="0084361C">
        <w:rPr>
          <w:b w:val="0"/>
          <w:bCs w:val="0"/>
        </w:rPr>
        <w:t xml:space="preserve">]  </w:t>
      </w:r>
    </w:p>
    <w:p w14:paraId="35F834B9" w14:textId="5DFFA776" w:rsidR="0084361C" w:rsidRDefault="000956CA" w:rsidP="000956CA">
      <w:pPr>
        <w:pStyle w:val="Heading1"/>
        <w:spacing w:before="0" w:line="276" w:lineRule="auto"/>
        <w:ind w:left="475"/>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sidR="0084361C" w:rsidRPr="0084361C">
        <w:rPr>
          <w:b w:val="0"/>
          <w:bCs w:val="0"/>
        </w:rPr>
        <w:t xml:space="preserve">Date: [Insert date of attestation signature]  </w:t>
      </w:r>
    </w:p>
    <w:p w14:paraId="65F1BAEA" w14:textId="77777777" w:rsidR="0084361C" w:rsidRDefault="0084361C" w:rsidP="0084361C">
      <w:pPr>
        <w:pStyle w:val="Heading1"/>
        <w:spacing w:before="0"/>
        <w:rPr>
          <w:b w:val="0"/>
          <w:bCs w:val="0"/>
        </w:rPr>
      </w:pPr>
    </w:p>
    <w:p w14:paraId="7CA881FA" w14:textId="6CA98754" w:rsidR="009177F2" w:rsidRPr="0084361C" w:rsidRDefault="0084361C" w:rsidP="0084361C">
      <w:pPr>
        <w:pStyle w:val="Heading1"/>
        <w:spacing w:before="0"/>
        <w:rPr>
          <w:b w:val="0"/>
          <w:bCs w:val="0"/>
          <w:i/>
          <w:iCs/>
          <w:color w:val="0033CC"/>
        </w:rPr>
      </w:pPr>
      <w:r w:rsidRPr="0084361C">
        <w:rPr>
          <w:i/>
          <w:iCs/>
          <w:color w:val="0033CC"/>
        </w:rPr>
        <w:t>Instruction:</w:t>
      </w:r>
      <w:r w:rsidRPr="0084361C">
        <w:rPr>
          <w:b w:val="0"/>
          <w:bCs w:val="0"/>
          <w:i/>
          <w:iCs/>
          <w:color w:val="0033CC"/>
        </w:rPr>
        <w:t xml:space="preserve"> The attesting officer cannot be the person identified in the Resolution as the authorized signor.  </w:t>
      </w:r>
    </w:p>
    <w:sectPr w:rsidR="009177F2" w:rsidRPr="0084361C" w:rsidSect="00EB5720">
      <w:headerReference w:type="default" r:id="rId10"/>
      <w:footerReference w:type="default" r:id="rId11"/>
      <w:pgSz w:w="12240" w:h="15840"/>
      <w:pgMar w:top="2045" w:right="1339" w:bottom="1440" w:left="1325" w:header="72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BF9F1" w14:textId="77777777" w:rsidR="0035079B" w:rsidRDefault="0035079B">
      <w:r>
        <w:separator/>
      </w:r>
    </w:p>
  </w:endnote>
  <w:endnote w:type="continuationSeparator" w:id="0">
    <w:p w14:paraId="6AB8ACA8" w14:textId="77777777" w:rsidR="0035079B" w:rsidRDefault="0035079B">
      <w:r>
        <w:continuationSeparator/>
      </w:r>
    </w:p>
  </w:endnote>
  <w:endnote w:type="continuationNotice" w:id="1">
    <w:p w14:paraId="17558337" w14:textId="77777777" w:rsidR="0035079B" w:rsidRDefault="00350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D05C" w14:textId="052505EA" w:rsidR="009177F2" w:rsidRDefault="00E712E6">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328CEAC2" wp14:editId="19128B96">
              <wp:simplePos x="0" y="0"/>
              <wp:positionH relativeFrom="page">
                <wp:posOffset>904874</wp:posOffset>
              </wp:positionH>
              <wp:positionV relativeFrom="page">
                <wp:posOffset>9239250</wp:posOffset>
              </wp:positionV>
              <wp:extent cx="3914775" cy="3714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4775" cy="371475"/>
                      </a:xfrm>
                      <a:prstGeom prst="rect">
                        <a:avLst/>
                      </a:prstGeom>
                    </wps:spPr>
                    <wps:txbx>
                      <w:txbxContent>
                        <w:p w14:paraId="2A25E0CF" w14:textId="34EDB439" w:rsidR="00EB5720" w:rsidRPr="00EB5720" w:rsidRDefault="00EB5720">
                          <w:pPr>
                            <w:pStyle w:val="BodyText"/>
                            <w:spacing w:before="12"/>
                            <w:ind w:left="20" w:right="18"/>
                            <w:rPr>
                              <w:color w:val="808080" w:themeColor="background1" w:themeShade="80"/>
                            </w:rPr>
                          </w:pPr>
                          <w:r w:rsidRPr="00EB5720">
                            <w:rPr>
                              <w:color w:val="808080" w:themeColor="background1" w:themeShade="80"/>
                            </w:rPr>
                            <w:t xml:space="preserve">ESG Program </w:t>
                          </w:r>
                          <w:r w:rsidR="00D3416E">
                            <w:rPr>
                              <w:color w:val="808080" w:themeColor="background1" w:themeShade="80"/>
                            </w:rPr>
                            <w:t xml:space="preserve">1-Year </w:t>
                          </w:r>
                          <w:r w:rsidRPr="00EB5720">
                            <w:rPr>
                              <w:color w:val="808080" w:themeColor="background1" w:themeShade="80"/>
                            </w:rPr>
                            <w:t>Authorizing Resolution Template</w:t>
                          </w:r>
                        </w:p>
                        <w:p w14:paraId="7DB02F48" w14:textId="786086F2" w:rsidR="009177F2" w:rsidRPr="00EB5720" w:rsidRDefault="00E712E6">
                          <w:pPr>
                            <w:pStyle w:val="BodyText"/>
                            <w:spacing w:before="12"/>
                            <w:ind w:left="20" w:right="18"/>
                            <w:rPr>
                              <w:color w:val="808080" w:themeColor="background1" w:themeShade="80"/>
                            </w:rPr>
                          </w:pPr>
                          <w:r w:rsidRPr="00EB5720">
                            <w:rPr>
                              <w:color w:val="808080" w:themeColor="background1" w:themeShade="80"/>
                            </w:rPr>
                            <w:t xml:space="preserve">Revised </w:t>
                          </w:r>
                          <w:r w:rsidR="001F36CF" w:rsidRPr="00EB5720">
                            <w:rPr>
                              <w:color w:val="808080" w:themeColor="background1" w:themeShade="80"/>
                            </w:rPr>
                            <w:t>10/22/24</w:t>
                          </w:r>
                        </w:p>
                      </w:txbxContent>
                    </wps:txbx>
                    <wps:bodyPr wrap="square" lIns="0" tIns="0" rIns="0" bIns="0" rtlCol="0">
                      <a:noAutofit/>
                    </wps:bodyPr>
                  </wps:wsp>
                </a:graphicData>
              </a:graphic>
              <wp14:sizeRelH relativeFrom="margin">
                <wp14:pctWidth>0</wp14:pctWidth>
              </wp14:sizeRelH>
            </wp:anchor>
          </w:drawing>
        </mc:Choice>
        <mc:Fallback>
          <w:pict>
            <v:shapetype w14:anchorId="328CEAC2" id="_x0000_t202" coordsize="21600,21600" o:spt="202" path="m,l,21600r21600,l21600,xe">
              <v:stroke joinstyle="miter"/>
              <v:path gradientshapeok="t" o:connecttype="rect"/>
            </v:shapetype>
            <v:shape id="Textbox 11" o:spid="_x0000_s1026" type="#_x0000_t202" style="position:absolute;margin-left:71.25pt;margin-top:727.5pt;width:308.25pt;height:29.25pt;z-index:-251658239;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1BklAEAABsDAAAOAAAAZHJzL2Uyb0RvYy54bWysUsFuEzEQvSP1HyzfGyctJbDKpipUIKQK&#10;kAof4Hjt7Kprj5lxspu/Z+xsEgQ3xMWescdv3nvj1f3oe7G3SB2EWi5mcylsMNB0YVvLH98/Xr+V&#10;gpIOje4h2FoeLMn79dWr1RArewMt9I1FwSCBqiHWsk0pVkqRaa3XNINoA186QK8Tp7hVDeqB0X2v&#10;bubzN2oAbCKCsUR8+ni8lOuC75w16atzZJPoa8ncUlmxrJu8qvVKV1vUse3MREP/Awuvu8BNz1CP&#10;Ommxw+4vKN8ZBAKXZga8Auc6Y4sGVrOY/6HmudXRFi1sDsWzTfT/YM2X/XP8hiKN72HkARYRFJ/A&#10;vBB7o4ZI1VSTPaWKuDoLHR36vLMEwQ/Z28PZTzsmYfjw9t3i9XJ5J4Xhu9slJ3fZcHV5HZHSJwte&#10;5KCWyPMqDPT+idKx9FQykTn2z0zSuBm5JIcbaA4sYuA51pJ+7jRaKfrPgY3KQz8FeAo2pwBT/wHK&#10;18haAjzsEriudL7gTp15AoX79FvyiH/PS9XlT69/AQAA//8DAFBLAwQUAAYACAAAACEA/GJCFd8A&#10;AAANAQAADwAAAGRycy9kb3ducmV2LnhtbExPQU7DMBC8I/EHa5G4UacFFxriVBWCExJqGg4cnXib&#10;RI3XIXbb8Hu2J7jN7IxmZ7L15HpxwjF0njTMZwkIpNrbjhoNn+Xb3ROIEA1Z03tCDT8YYJ1fX2Um&#10;tf5MBZ52sREcQiE1GtoYh1TKULfoTJj5AYm1vR+diUzHRtrRnDnc9XKRJEvpTEf8oTUDvrRYH3ZH&#10;p2HzRcVr9/1RbYt90ZXlKqH35UHr25tp8wwi4hT/zHCpz9Uh506VP5INomf+sFBsvQCleBVbHtWK&#10;QcUnNb9XIPNM/l+R/wIAAP//AwBQSwECLQAUAAYACAAAACEAtoM4kv4AAADhAQAAEwAAAAAAAAAA&#10;AAAAAAAAAAAAW0NvbnRlbnRfVHlwZXNdLnhtbFBLAQItABQABgAIAAAAIQA4/SH/1gAAAJQBAAAL&#10;AAAAAAAAAAAAAAAAAC8BAABfcmVscy8ucmVsc1BLAQItABQABgAIAAAAIQCbm1BklAEAABsDAAAO&#10;AAAAAAAAAAAAAAAAAC4CAABkcnMvZTJvRG9jLnhtbFBLAQItABQABgAIAAAAIQD8YkIV3wAAAA0B&#10;AAAPAAAAAAAAAAAAAAAAAO4DAABkcnMvZG93bnJldi54bWxQSwUGAAAAAAQABADzAAAA+gQAAAAA&#10;" filled="f" stroked="f">
              <v:textbox inset="0,0,0,0">
                <w:txbxContent>
                  <w:p w14:paraId="2A25E0CF" w14:textId="34EDB439" w:rsidR="00EB5720" w:rsidRPr="00EB5720" w:rsidRDefault="00EB5720">
                    <w:pPr>
                      <w:pStyle w:val="BodyText"/>
                      <w:spacing w:before="12"/>
                      <w:ind w:left="20" w:right="18"/>
                      <w:rPr>
                        <w:color w:val="808080" w:themeColor="background1" w:themeShade="80"/>
                      </w:rPr>
                    </w:pPr>
                    <w:r w:rsidRPr="00EB5720">
                      <w:rPr>
                        <w:color w:val="808080" w:themeColor="background1" w:themeShade="80"/>
                      </w:rPr>
                      <w:t xml:space="preserve">ESG Program </w:t>
                    </w:r>
                    <w:r w:rsidR="00D3416E">
                      <w:rPr>
                        <w:color w:val="808080" w:themeColor="background1" w:themeShade="80"/>
                      </w:rPr>
                      <w:t xml:space="preserve">1-Year </w:t>
                    </w:r>
                    <w:r w:rsidRPr="00EB5720">
                      <w:rPr>
                        <w:color w:val="808080" w:themeColor="background1" w:themeShade="80"/>
                      </w:rPr>
                      <w:t>Authorizing Resolution Template</w:t>
                    </w:r>
                  </w:p>
                  <w:p w14:paraId="7DB02F48" w14:textId="786086F2" w:rsidR="009177F2" w:rsidRPr="00EB5720" w:rsidRDefault="00E712E6">
                    <w:pPr>
                      <w:pStyle w:val="BodyText"/>
                      <w:spacing w:before="12"/>
                      <w:ind w:left="20" w:right="18"/>
                      <w:rPr>
                        <w:color w:val="808080" w:themeColor="background1" w:themeShade="80"/>
                      </w:rPr>
                    </w:pPr>
                    <w:r w:rsidRPr="00EB5720">
                      <w:rPr>
                        <w:color w:val="808080" w:themeColor="background1" w:themeShade="80"/>
                      </w:rPr>
                      <w:t xml:space="preserve">Revised </w:t>
                    </w:r>
                    <w:proofErr w:type="gramStart"/>
                    <w:r w:rsidR="001F36CF" w:rsidRPr="00EB5720">
                      <w:rPr>
                        <w:color w:val="808080" w:themeColor="background1" w:themeShade="80"/>
                      </w:rPr>
                      <w:t>10/22/24</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86E3F" w14:textId="77777777" w:rsidR="0035079B" w:rsidRDefault="0035079B">
      <w:r>
        <w:separator/>
      </w:r>
    </w:p>
  </w:footnote>
  <w:footnote w:type="continuationSeparator" w:id="0">
    <w:p w14:paraId="34D65B35" w14:textId="77777777" w:rsidR="0035079B" w:rsidRDefault="0035079B">
      <w:r>
        <w:continuationSeparator/>
      </w:r>
    </w:p>
  </w:footnote>
  <w:footnote w:type="continuationNotice" w:id="1">
    <w:p w14:paraId="2676C7D9" w14:textId="77777777" w:rsidR="0035079B" w:rsidRDefault="00350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2109" w14:textId="77777777" w:rsidR="009177F2" w:rsidRDefault="00E712E6">
    <w:pPr>
      <w:pStyle w:val="BodyText"/>
      <w:spacing w:line="14" w:lineRule="auto"/>
      <w:rPr>
        <w:sz w:val="20"/>
      </w:rPr>
    </w:pPr>
    <w:r>
      <w:rPr>
        <w:noProof/>
      </w:rPr>
      <w:drawing>
        <wp:anchor distT="0" distB="0" distL="0" distR="0" simplePos="0" relativeHeight="251658240" behindDoc="1" locked="0" layoutInCell="1" allowOverlap="1" wp14:anchorId="546C694B" wp14:editId="7DC0475E">
          <wp:simplePos x="0" y="0"/>
          <wp:positionH relativeFrom="page">
            <wp:posOffset>999082</wp:posOffset>
          </wp:positionH>
          <wp:positionV relativeFrom="page">
            <wp:posOffset>457200</wp:posOffset>
          </wp:positionV>
          <wp:extent cx="829900" cy="838199"/>
          <wp:effectExtent l="0" t="0" r="0" b="0"/>
          <wp:wrapNone/>
          <wp:docPr id="2052639314" name="Image 10" descr="California Department of Housing and Community Developme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2639314" name="Image 10" descr="California Department of Housing and Community Development Logo"/>
                  <pic:cNvPicPr/>
                </pic:nvPicPr>
                <pic:blipFill>
                  <a:blip r:embed="rId1" cstate="print"/>
                  <a:stretch>
                    <a:fillRect/>
                  </a:stretch>
                </pic:blipFill>
                <pic:spPr>
                  <a:xfrm>
                    <a:off x="0" y="0"/>
                    <a:ext cx="829900" cy="8381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243E2"/>
    <w:multiLevelType w:val="hybridMultilevel"/>
    <w:tmpl w:val="68F873D6"/>
    <w:lvl w:ilvl="0" w:tplc="A99EAD14">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15:restartNumberingAfterBreak="0">
    <w:nsid w:val="477765E8"/>
    <w:multiLevelType w:val="hybridMultilevel"/>
    <w:tmpl w:val="AA502B48"/>
    <w:lvl w:ilvl="0" w:tplc="E8D24238">
      <w:start w:val="1"/>
      <w:numFmt w:val="upperLetter"/>
      <w:lvlText w:val="%1."/>
      <w:lvlJc w:val="left"/>
      <w:pPr>
        <w:ind w:left="120" w:hanging="296"/>
        <w:jc w:val="left"/>
      </w:pPr>
      <w:rPr>
        <w:rFonts w:ascii="Arial" w:eastAsia="Arial" w:hAnsi="Arial" w:cs="Arial" w:hint="default"/>
        <w:b w:val="0"/>
        <w:bCs w:val="0"/>
        <w:i w:val="0"/>
        <w:iCs w:val="0"/>
        <w:spacing w:val="0"/>
        <w:w w:val="100"/>
        <w:sz w:val="24"/>
        <w:szCs w:val="24"/>
        <w:lang w:val="en-US" w:eastAsia="en-US" w:bidi="ar-SA"/>
      </w:rPr>
    </w:lvl>
    <w:lvl w:ilvl="1" w:tplc="BF6ABF92">
      <w:numFmt w:val="bullet"/>
      <w:lvlText w:val="•"/>
      <w:lvlJc w:val="left"/>
      <w:pPr>
        <w:ind w:left="1066" w:hanging="296"/>
      </w:pPr>
      <w:rPr>
        <w:rFonts w:hint="default"/>
        <w:lang w:val="en-US" w:eastAsia="en-US" w:bidi="ar-SA"/>
      </w:rPr>
    </w:lvl>
    <w:lvl w:ilvl="2" w:tplc="E272E88C">
      <w:numFmt w:val="bullet"/>
      <w:lvlText w:val="•"/>
      <w:lvlJc w:val="left"/>
      <w:pPr>
        <w:ind w:left="2012" w:hanging="296"/>
      </w:pPr>
      <w:rPr>
        <w:rFonts w:hint="default"/>
        <w:lang w:val="en-US" w:eastAsia="en-US" w:bidi="ar-SA"/>
      </w:rPr>
    </w:lvl>
    <w:lvl w:ilvl="3" w:tplc="0ADAAE7E">
      <w:numFmt w:val="bullet"/>
      <w:lvlText w:val="•"/>
      <w:lvlJc w:val="left"/>
      <w:pPr>
        <w:ind w:left="2958" w:hanging="296"/>
      </w:pPr>
      <w:rPr>
        <w:rFonts w:hint="default"/>
        <w:lang w:val="en-US" w:eastAsia="en-US" w:bidi="ar-SA"/>
      </w:rPr>
    </w:lvl>
    <w:lvl w:ilvl="4" w:tplc="934A027A">
      <w:numFmt w:val="bullet"/>
      <w:lvlText w:val="•"/>
      <w:lvlJc w:val="left"/>
      <w:pPr>
        <w:ind w:left="3904" w:hanging="296"/>
      </w:pPr>
      <w:rPr>
        <w:rFonts w:hint="default"/>
        <w:lang w:val="en-US" w:eastAsia="en-US" w:bidi="ar-SA"/>
      </w:rPr>
    </w:lvl>
    <w:lvl w:ilvl="5" w:tplc="856CE0F6">
      <w:numFmt w:val="bullet"/>
      <w:lvlText w:val="•"/>
      <w:lvlJc w:val="left"/>
      <w:pPr>
        <w:ind w:left="4850" w:hanging="296"/>
      </w:pPr>
      <w:rPr>
        <w:rFonts w:hint="default"/>
        <w:lang w:val="en-US" w:eastAsia="en-US" w:bidi="ar-SA"/>
      </w:rPr>
    </w:lvl>
    <w:lvl w:ilvl="6" w:tplc="EFAC35DC">
      <w:numFmt w:val="bullet"/>
      <w:lvlText w:val="•"/>
      <w:lvlJc w:val="left"/>
      <w:pPr>
        <w:ind w:left="5796" w:hanging="296"/>
      </w:pPr>
      <w:rPr>
        <w:rFonts w:hint="default"/>
        <w:lang w:val="en-US" w:eastAsia="en-US" w:bidi="ar-SA"/>
      </w:rPr>
    </w:lvl>
    <w:lvl w:ilvl="7" w:tplc="90B04DB0">
      <w:numFmt w:val="bullet"/>
      <w:lvlText w:val="•"/>
      <w:lvlJc w:val="left"/>
      <w:pPr>
        <w:ind w:left="6742" w:hanging="296"/>
      </w:pPr>
      <w:rPr>
        <w:rFonts w:hint="default"/>
        <w:lang w:val="en-US" w:eastAsia="en-US" w:bidi="ar-SA"/>
      </w:rPr>
    </w:lvl>
    <w:lvl w:ilvl="8" w:tplc="D93EDED6">
      <w:numFmt w:val="bullet"/>
      <w:lvlText w:val="•"/>
      <w:lvlJc w:val="left"/>
      <w:pPr>
        <w:ind w:left="7688" w:hanging="296"/>
      </w:pPr>
      <w:rPr>
        <w:rFonts w:hint="default"/>
        <w:lang w:val="en-US" w:eastAsia="en-US" w:bidi="ar-SA"/>
      </w:rPr>
    </w:lvl>
  </w:abstractNum>
  <w:num w:numId="1" w16cid:durableId="1160081950">
    <w:abstractNumId w:val="1"/>
  </w:num>
  <w:num w:numId="2" w16cid:durableId="87681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F2"/>
    <w:rsid w:val="00000A8C"/>
    <w:rsid w:val="00006953"/>
    <w:rsid w:val="000103E2"/>
    <w:rsid w:val="000227C0"/>
    <w:rsid w:val="00023927"/>
    <w:rsid w:val="00034660"/>
    <w:rsid w:val="00047B16"/>
    <w:rsid w:val="00085C3E"/>
    <w:rsid w:val="000925F7"/>
    <w:rsid w:val="00092DBA"/>
    <w:rsid w:val="00093586"/>
    <w:rsid w:val="000956CA"/>
    <w:rsid w:val="000B1503"/>
    <w:rsid w:val="000C079A"/>
    <w:rsid w:val="000D20AA"/>
    <w:rsid w:val="000E087C"/>
    <w:rsid w:val="000F44FC"/>
    <w:rsid w:val="00111560"/>
    <w:rsid w:val="001238B1"/>
    <w:rsid w:val="00123A4D"/>
    <w:rsid w:val="00133AB9"/>
    <w:rsid w:val="00133FE5"/>
    <w:rsid w:val="001462C1"/>
    <w:rsid w:val="00161399"/>
    <w:rsid w:val="00161AEA"/>
    <w:rsid w:val="00172B04"/>
    <w:rsid w:val="001756E5"/>
    <w:rsid w:val="00183B4E"/>
    <w:rsid w:val="00183B5F"/>
    <w:rsid w:val="0019400F"/>
    <w:rsid w:val="001A081C"/>
    <w:rsid w:val="001A4128"/>
    <w:rsid w:val="001B5CC8"/>
    <w:rsid w:val="001C1859"/>
    <w:rsid w:val="001E0E55"/>
    <w:rsid w:val="001E7BE1"/>
    <w:rsid w:val="001F1C5E"/>
    <w:rsid w:val="001F36CF"/>
    <w:rsid w:val="001F7727"/>
    <w:rsid w:val="00224EF3"/>
    <w:rsid w:val="0023113F"/>
    <w:rsid w:val="00291A5E"/>
    <w:rsid w:val="002A1B14"/>
    <w:rsid w:val="002E1436"/>
    <w:rsid w:val="002E6031"/>
    <w:rsid w:val="00327A38"/>
    <w:rsid w:val="003420AA"/>
    <w:rsid w:val="0035079B"/>
    <w:rsid w:val="00360EEF"/>
    <w:rsid w:val="00361AB8"/>
    <w:rsid w:val="0036457C"/>
    <w:rsid w:val="003646F2"/>
    <w:rsid w:val="00370759"/>
    <w:rsid w:val="00382774"/>
    <w:rsid w:val="00386B12"/>
    <w:rsid w:val="0039451D"/>
    <w:rsid w:val="003A3DA3"/>
    <w:rsid w:val="003B4313"/>
    <w:rsid w:val="003C4C45"/>
    <w:rsid w:val="003D1385"/>
    <w:rsid w:val="003D7CDA"/>
    <w:rsid w:val="00444BF8"/>
    <w:rsid w:val="00446AC5"/>
    <w:rsid w:val="004531CA"/>
    <w:rsid w:val="0047284A"/>
    <w:rsid w:val="004735B1"/>
    <w:rsid w:val="00483834"/>
    <w:rsid w:val="004A0ABA"/>
    <w:rsid w:val="004A715B"/>
    <w:rsid w:val="004B5C7F"/>
    <w:rsid w:val="004B711E"/>
    <w:rsid w:val="004B7EC9"/>
    <w:rsid w:val="004D01F2"/>
    <w:rsid w:val="004D37E5"/>
    <w:rsid w:val="004E578E"/>
    <w:rsid w:val="00503F00"/>
    <w:rsid w:val="00514B2A"/>
    <w:rsid w:val="005209DC"/>
    <w:rsid w:val="00526DCF"/>
    <w:rsid w:val="00530D2A"/>
    <w:rsid w:val="00544A6A"/>
    <w:rsid w:val="005502B6"/>
    <w:rsid w:val="00597F5F"/>
    <w:rsid w:val="005A4491"/>
    <w:rsid w:val="005D7CAD"/>
    <w:rsid w:val="006323F5"/>
    <w:rsid w:val="006325DC"/>
    <w:rsid w:val="00633738"/>
    <w:rsid w:val="00675AB4"/>
    <w:rsid w:val="006934FD"/>
    <w:rsid w:val="006B3806"/>
    <w:rsid w:val="006B405F"/>
    <w:rsid w:val="006B5903"/>
    <w:rsid w:val="006D29B8"/>
    <w:rsid w:val="006E05F0"/>
    <w:rsid w:val="006F3655"/>
    <w:rsid w:val="006F6201"/>
    <w:rsid w:val="00751AD0"/>
    <w:rsid w:val="00753C9C"/>
    <w:rsid w:val="00756B84"/>
    <w:rsid w:val="00762680"/>
    <w:rsid w:val="00767167"/>
    <w:rsid w:val="0079215D"/>
    <w:rsid w:val="007E0F37"/>
    <w:rsid w:val="00806D6E"/>
    <w:rsid w:val="0084361C"/>
    <w:rsid w:val="0086727D"/>
    <w:rsid w:val="00883D03"/>
    <w:rsid w:val="00886768"/>
    <w:rsid w:val="008D0DE1"/>
    <w:rsid w:val="008D0E4B"/>
    <w:rsid w:val="008F6EAD"/>
    <w:rsid w:val="009177F2"/>
    <w:rsid w:val="00922288"/>
    <w:rsid w:val="0098744F"/>
    <w:rsid w:val="009A26CF"/>
    <w:rsid w:val="009C6CC5"/>
    <w:rsid w:val="009D4730"/>
    <w:rsid w:val="009F301E"/>
    <w:rsid w:val="00A00185"/>
    <w:rsid w:val="00A321CC"/>
    <w:rsid w:val="00A559A2"/>
    <w:rsid w:val="00A768A5"/>
    <w:rsid w:val="00AC0F8A"/>
    <w:rsid w:val="00AC3D9E"/>
    <w:rsid w:val="00AD5A55"/>
    <w:rsid w:val="00B47DB1"/>
    <w:rsid w:val="00B87735"/>
    <w:rsid w:val="00B910CC"/>
    <w:rsid w:val="00B92C5F"/>
    <w:rsid w:val="00B966A8"/>
    <w:rsid w:val="00BA4876"/>
    <w:rsid w:val="00BB59BC"/>
    <w:rsid w:val="00BE5C4A"/>
    <w:rsid w:val="00BF262E"/>
    <w:rsid w:val="00BF43A8"/>
    <w:rsid w:val="00BF56C2"/>
    <w:rsid w:val="00C05C9C"/>
    <w:rsid w:val="00C0662E"/>
    <w:rsid w:val="00C1081E"/>
    <w:rsid w:val="00C30496"/>
    <w:rsid w:val="00C42185"/>
    <w:rsid w:val="00C72BF8"/>
    <w:rsid w:val="00CB5DF5"/>
    <w:rsid w:val="00CC3723"/>
    <w:rsid w:val="00CC3B6D"/>
    <w:rsid w:val="00CE2647"/>
    <w:rsid w:val="00D032CC"/>
    <w:rsid w:val="00D3416E"/>
    <w:rsid w:val="00D413D2"/>
    <w:rsid w:val="00D43130"/>
    <w:rsid w:val="00D565E0"/>
    <w:rsid w:val="00D7028C"/>
    <w:rsid w:val="00D8445F"/>
    <w:rsid w:val="00D942E3"/>
    <w:rsid w:val="00DA50F6"/>
    <w:rsid w:val="00DE0779"/>
    <w:rsid w:val="00DE0D05"/>
    <w:rsid w:val="00DE1E06"/>
    <w:rsid w:val="00DE41C1"/>
    <w:rsid w:val="00DE47CE"/>
    <w:rsid w:val="00DE4BE9"/>
    <w:rsid w:val="00DF3F4F"/>
    <w:rsid w:val="00E0099B"/>
    <w:rsid w:val="00E047E1"/>
    <w:rsid w:val="00E05FF3"/>
    <w:rsid w:val="00E207ED"/>
    <w:rsid w:val="00E338BB"/>
    <w:rsid w:val="00E350F5"/>
    <w:rsid w:val="00E53360"/>
    <w:rsid w:val="00E60F32"/>
    <w:rsid w:val="00E712E6"/>
    <w:rsid w:val="00E7588F"/>
    <w:rsid w:val="00E85E1A"/>
    <w:rsid w:val="00EA72EC"/>
    <w:rsid w:val="00EB5720"/>
    <w:rsid w:val="00EE7056"/>
    <w:rsid w:val="00EF5F81"/>
    <w:rsid w:val="00F16F04"/>
    <w:rsid w:val="00F25932"/>
    <w:rsid w:val="00F52954"/>
    <w:rsid w:val="00F76278"/>
    <w:rsid w:val="00F7710A"/>
    <w:rsid w:val="00F82438"/>
    <w:rsid w:val="00F9557F"/>
    <w:rsid w:val="00FA2330"/>
    <w:rsid w:val="00FA4913"/>
    <w:rsid w:val="00FD12DD"/>
    <w:rsid w:val="1BC75C66"/>
    <w:rsid w:val="334F3AB1"/>
    <w:rsid w:val="474D9B28"/>
    <w:rsid w:val="58622C7D"/>
    <w:rsid w:val="58716695"/>
    <w:rsid w:val="60E2DC94"/>
    <w:rsid w:val="69577A59"/>
    <w:rsid w:val="700D152E"/>
    <w:rsid w:val="709FB282"/>
    <w:rsid w:val="7CD5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94EC"/>
  <w15:docId w15:val="{22843D7A-F07E-45FB-8723-54BA543F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0"/>
      <w:ind w:left="120"/>
      <w:outlineLvl w:val="0"/>
    </w:pPr>
    <w:rPr>
      <w:b/>
      <w:bCs/>
      <w:sz w:val="24"/>
      <w:szCs w:val="24"/>
    </w:rPr>
  </w:style>
  <w:style w:type="paragraph" w:styleId="Heading2">
    <w:name w:val="heading 2"/>
    <w:basedOn w:val="Normal"/>
    <w:uiPriority w:val="9"/>
    <w:unhideWhenUsed/>
    <w:qFormat/>
    <w:pPr>
      <w:spacing w:before="12"/>
      <w:ind w:left="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8"/>
      <w:ind w:left="16"/>
      <w:jc w:val="center"/>
    </w:pPr>
    <w:rPr>
      <w:sz w:val="32"/>
      <w:szCs w:val="32"/>
    </w:rPr>
  </w:style>
  <w:style w:type="paragraph" w:styleId="ListParagraph">
    <w:name w:val="List Paragraph"/>
    <w:basedOn w:val="Normal"/>
    <w:uiPriority w:val="1"/>
    <w:qFormat/>
    <w:pPr>
      <w:spacing w:before="1"/>
      <w:ind w:left="120" w:hanging="29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338BB"/>
    <w:rPr>
      <w:sz w:val="16"/>
      <w:szCs w:val="16"/>
    </w:rPr>
  </w:style>
  <w:style w:type="paragraph" w:styleId="CommentText">
    <w:name w:val="annotation text"/>
    <w:basedOn w:val="Normal"/>
    <w:link w:val="CommentTextChar"/>
    <w:uiPriority w:val="99"/>
    <w:unhideWhenUsed/>
    <w:rsid w:val="00E338BB"/>
    <w:rPr>
      <w:sz w:val="20"/>
      <w:szCs w:val="20"/>
    </w:rPr>
  </w:style>
  <w:style w:type="character" w:customStyle="1" w:styleId="CommentTextChar">
    <w:name w:val="Comment Text Char"/>
    <w:basedOn w:val="DefaultParagraphFont"/>
    <w:link w:val="CommentText"/>
    <w:uiPriority w:val="99"/>
    <w:rsid w:val="00E338B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338BB"/>
    <w:rPr>
      <w:b/>
      <w:bCs/>
    </w:rPr>
  </w:style>
  <w:style w:type="character" w:customStyle="1" w:styleId="CommentSubjectChar">
    <w:name w:val="Comment Subject Char"/>
    <w:basedOn w:val="CommentTextChar"/>
    <w:link w:val="CommentSubject"/>
    <w:uiPriority w:val="99"/>
    <w:semiHidden/>
    <w:rsid w:val="00E338BB"/>
    <w:rPr>
      <w:rFonts w:ascii="Arial" w:eastAsia="Arial" w:hAnsi="Arial" w:cs="Arial"/>
      <w:b/>
      <w:bCs/>
      <w:sz w:val="20"/>
      <w:szCs w:val="20"/>
    </w:rPr>
  </w:style>
  <w:style w:type="paragraph" w:styleId="Header">
    <w:name w:val="header"/>
    <w:basedOn w:val="Normal"/>
    <w:link w:val="HeaderChar"/>
    <w:uiPriority w:val="99"/>
    <w:unhideWhenUsed/>
    <w:rsid w:val="00E338BB"/>
    <w:pPr>
      <w:tabs>
        <w:tab w:val="center" w:pos="4680"/>
        <w:tab w:val="right" w:pos="9360"/>
      </w:tabs>
    </w:pPr>
  </w:style>
  <w:style w:type="character" w:customStyle="1" w:styleId="HeaderChar">
    <w:name w:val="Header Char"/>
    <w:basedOn w:val="DefaultParagraphFont"/>
    <w:link w:val="Header"/>
    <w:uiPriority w:val="99"/>
    <w:rsid w:val="00E338BB"/>
    <w:rPr>
      <w:rFonts w:ascii="Arial" w:eastAsia="Arial" w:hAnsi="Arial" w:cs="Arial"/>
    </w:rPr>
  </w:style>
  <w:style w:type="paragraph" w:styleId="Footer">
    <w:name w:val="footer"/>
    <w:basedOn w:val="Normal"/>
    <w:link w:val="FooterChar"/>
    <w:uiPriority w:val="99"/>
    <w:unhideWhenUsed/>
    <w:rsid w:val="00E338BB"/>
    <w:pPr>
      <w:tabs>
        <w:tab w:val="center" w:pos="4680"/>
        <w:tab w:val="right" w:pos="9360"/>
      </w:tabs>
    </w:pPr>
  </w:style>
  <w:style w:type="character" w:customStyle="1" w:styleId="FooterChar">
    <w:name w:val="Footer Char"/>
    <w:basedOn w:val="DefaultParagraphFont"/>
    <w:link w:val="Footer"/>
    <w:uiPriority w:val="99"/>
    <w:rsid w:val="00E338BB"/>
    <w:rPr>
      <w:rFonts w:ascii="Arial" w:eastAsia="Arial" w:hAnsi="Arial" w:cs="Arial"/>
    </w:rPr>
  </w:style>
  <w:style w:type="paragraph" w:styleId="Revision">
    <w:name w:val="Revision"/>
    <w:hidden/>
    <w:uiPriority w:val="99"/>
    <w:semiHidden/>
    <w:rsid w:val="003646F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E1DBFEF3A7341938ADDF4DBC45021" ma:contentTypeVersion="19" ma:contentTypeDescription="Create a new document." ma:contentTypeScope="" ma:versionID="f32bae2fe564522454cbc316910b8478">
  <xsd:schema xmlns:xsd="http://www.w3.org/2001/XMLSchema" xmlns:xs="http://www.w3.org/2001/XMLSchema" xmlns:p="http://schemas.microsoft.com/office/2006/metadata/properties" xmlns:ns1="http://schemas.microsoft.com/sharepoint/v3" xmlns:ns2="82027884-a33e-4101-a933-312bbcec19c1" xmlns:ns3="4cafaa8f-0132-423d-b7f5-067f3cf80c1b" targetNamespace="http://schemas.microsoft.com/office/2006/metadata/properties" ma:root="true" ma:fieldsID="ecbfd57b609dd7d3ded957a6c0a4e937" ns1:_="" ns2:_="" ns3:_="">
    <xsd:import namespace="http://schemas.microsoft.com/sharepoint/v3"/>
    <xsd:import namespace="82027884-a33e-4101-a933-312bbcec19c1"/>
    <xsd:import namespace="4cafaa8f-0132-423d-b7f5-067f3cf80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Datesent" minOccurs="0"/>
                <xsd:element ref="ns2:DateAppro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27884-a33e-4101-a933-312bbcec1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Datesent" ma:index="24" nillable="true" ma:displayName="Date sent " ma:format="DateOnly" ma:internalName="Datesent">
      <xsd:simpleType>
        <xsd:restriction base="dms:DateTime"/>
      </xsd:simpleType>
    </xsd:element>
    <xsd:element name="DateApproved" ma:index="25" nillable="true" ma:displayName="Date Approved" ma:format="DateOnly" ma:internalName="DateApproved">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afaa8f-0132-423d-b7f5-067f3cf80c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722e14-77e5-4170-a8ac-5c0cf4b6a386}" ma:internalName="TaxCatchAll" ma:showField="CatchAllData" ma:web="4cafaa8f-0132-423d-b7f5-067f3cf80c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pproved xmlns="82027884-a33e-4101-a933-312bbcec19c1" xsi:nil="true"/>
    <lcf76f155ced4ddcb4097134ff3c332f xmlns="82027884-a33e-4101-a933-312bbcec19c1">
      <Terms xmlns="http://schemas.microsoft.com/office/infopath/2007/PartnerControls"/>
    </lcf76f155ced4ddcb4097134ff3c332f>
    <_ip_UnifiedCompliancePolicyProperties xmlns="http://schemas.microsoft.com/sharepoint/v3" xsi:nil="true"/>
    <TaxCatchAll xmlns="4cafaa8f-0132-423d-b7f5-067f3cf80c1b" xsi:nil="true"/>
    <Datesent xmlns="82027884-a33e-4101-a933-312bbcec19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95FF4-62B3-47E0-B159-652E05C3C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027884-a33e-4101-a933-312bbcec19c1"/>
    <ds:schemaRef ds:uri="4cafaa8f-0132-423d-b7f5-067f3cf80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74C5D3-BC94-4668-82D3-BC5A0F0ED542}">
  <ds:schemaRefs>
    <ds:schemaRef ds:uri="http://schemas.microsoft.com/office/2006/documentManagement/types"/>
    <ds:schemaRef ds:uri="http://schemas.microsoft.com/sharepoint/v3"/>
    <ds:schemaRef ds:uri="http://purl.org/dc/elements/1.1/"/>
    <ds:schemaRef ds:uri="http://www.w3.org/XML/1998/namespace"/>
    <ds:schemaRef ds:uri="http://schemas.microsoft.com/office/infopath/2007/PartnerControls"/>
    <ds:schemaRef ds:uri="4cafaa8f-0132-423d-b7f5-067f3cf80c1b"/>
    <ds:schemaRef ds:uri="http://schemas.microsoft.com/office/2006/metadata/properties"/>
    <ds:schemaRef ds:uri="http://schemas.openxmlformats.org/package/2006/metadata/core-properties"/>
    <ds:schemaRef ds:uri="82027884-a33e-4101-a933-312bbcec19c1"/>
    <ds:schemaRef ds:uri="http://purl.org/dc/dcmitype/"/>
    <ds:schemaRef ds:uri="http://purl.org/dc/terms/"/>
  </ds:schemaRefs>
</ds:datastoreItem>
</file>

<file path=customXml/itemProps3.xml><?xml version="1.0" encoding="utf-8"?>
<ds:datastoreItem xmlns:ds="http://schemas.openxmlformats.org/officeDocument/2006/customXml" ds:itemID="{0C914506-7E34-4B2D-941E-981472533013}">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1531</Words>
  <Characters>8728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202 ESG CoC Resolution Template</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2024-1-yr-esg-resolution-template</dc:title>
  <dc:subject>Sample CoC Resolution of the Governing Body</dc:subject>
  <dc:creator>California Department of Housing and Community Development</dc:creator>
  <cp:keywords>ESG,</cp:keywords>
  <cp:lastModifiedBy>Tom Melkonian</cp:lastModifiedBy>
  <cp:revision>2</cp:revision>
  <dcterms:created xsi:type="dcterms:W3CDTF">2025-02-03T20:50:00Z</dcterms:created>
  <dcterms:modified xsi:type="dcterms:W3CDTF">2025-02-03T20:50:00Z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PDFium</vt:lpwstr>
  </property>
  <property fmtid="{D5CDD505-2E9C-101B-9397-08002B2CF9AE}" pid="4" name="LastSaved">
    <vt:filetime>2024-10-22T00:00:00Z</vt:filetime>
  </property>
  <property fmtid="{D5CDD505-2E9C-101B-9397-08002B2CF9AE}" pid="5" name="NCCL_App">
    <vt:lpwstr>PDF</vt:lpwstr>
  </property>
  <property fmtid="{D5CDD505-2E9C-101B-9397-08002B2CF9AE}" pid="6" name="NCCL_Standard">
    <vt:lpwstr>PDF/UA;</vt:lpwstr>
  </property>
  <property fmtid="{D5CDD505-2E9C-101B-9397-08002B2CF9AE}" pid="7" name="NCCL_Status">
    <vt:lpwstr>Passed</vt:lpwstr>
  </property>
  <property fmtid="{D5CDD505-2E9C-101B-9397-08002B2CF9AE}" pid="8" name="Producer">
    <vt:lpwstr>PDFium</vt:lpwstr>
  </property>
  <property fmtid="{D5CDD505-2E9C-101B-9397-08002B2CF9AE}" pid="9" name="ContentTypeId">
    <vt:lpwstr>0x0101001C1E1DBFEF3A7341938ADDF4DBC45021</vt:lpwstr>
  </property>
  <property fmtid="{D5CDD505-2E9C-101B-9397-08002B2CF9AE}" pid="10" name="MediaServiceImageTags">
    <vt:lpwstr/>
  </property>
</Properties>
</file>